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261"/>
      </w:tblGrid>
      <w:tr w:rsidR="00343837" w:rsidRPr="00C70C22" w14:paraId="59EE7CFF" w14:textId="77777777" w:rsidTr="001F018A">
        <w:trPr>
          <w:trHeight w:val="1965"/>
        </w:trPr>
        <w:tc>
          <w:tcPr>
            <w:tcW w:w="1885" w:type="dxa"/>
          </w:tcPr>
          <w:p w14:paraId="3598C1FC" w14:textId="08D54C0E" w:rsidR="00343837" w:rsidRPr="00C70C22" w:rsidRDefault="00414602" w:rsidP="00343837">
            <w:pPr>
              <w:pStyle w:val="Ttul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C70C2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16AEA87" wp14:editId="0AF8A6A6">
                  <wp:simplePos x="0" y="0"/>
                  <wp:positionH relativeFrom="column">
                    <wp:posOffset>-79571</wp:posOffset>
                  </wp:positionH>
                  <wp:positionV relativeFrom="paragraph">
                    <wp:posOffset>-112639</wp:posOffset>
                  </wp:positionV>
                  <wp:extent cx="1364859" cy="1364859"/>
                  <wp:effectExtent l="0" t="0" r="6985" b="698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36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61" w:type="dxa"/>
            <w:vAlign w:val="center"/>
          </w:tcPr>
          <w:p w14:paraId="44662188" w14:textId="1FF8BABF" w:rsidR="00343837" w:rsidRPr="0020602B" w:rsidRDefault="00343837" w:rsidP="00343837">
            <w:pPr>
              <w:pStyle w:val="Ttulo"/>
              <w:rPr>
                <w:rFonts w:ascii="Arial" w:hAnsi="Arial" w:cs="Arial"/>
              </w:rPr>
            </w:pPr>
            <w:r w:rsidRPr="0020602B">
              <w:rPr>
                <w:rFonts w:ascii="Arial" w:hAnsi="Arial" w:cs="Arial"/>
              </w:rPr>
              <w:t>FÁTIMA BAYMA DE OLIVEIRA</w:t>
            </w:r>
          </w:p>
          <w:p w14:paraId="1D213A32" w14:textId="2D3983A9" w:rsidR="00343837" w:rsidRPr="0020602B" w:rsidRDefault="004B61A7" w:rsidP="00343837">
            <w:pPr>
              <w:pStyle w:val="Ttulo"/>
              <w:rPr>
                <w:rFonts w:ascii="Arial" w:hAnsi="Arial" w:cs="Arial"/>
                <w:i/>
                <w:iCs/>
              </w:rPr>
            </w:pPr>
            <w:r w:rsidRPr="0020602B">
              <w:rPr>
                <w:rFonts w:ascii="Arial" w:hAnsi="Arial" w:cs="Arial"/>
              </w:rPr>
              <w:t>Short CV</w:t>
            </w:r>
          </w:p>
          <w:p w14:paraId="1EC25733" w14:textId="77777777" w:rsidR="00343837" w:rsidRPr="0020602B" w:rsidRDefault="00343837" w:rsidP="00343837">
            <w:pPr>
              <w:pStyle w:val="Ttul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056B870" w14:textId="675EB14E" w:rsidR="00343837" w:rsidRPr="00BF622E" w:rsidRDefault="004B61A7" w:rsidP="00094BFB">
            <w:pPr>
              <w:pStyle w:val="Ttul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BF622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="00343837" w:rsidRPr="00BF622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omplet</w:t>
            </w:r>
            <w:r w:rsidRPr="00BF622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 version (Lattes): </w:t>
            </w:r>
            <w:r w:rsidRPr="00BF622E">
              <w:rPr>
                <w:rFonts w:ascii="Tahoma" w:hAnsi="Tahoma" w:cs="Tahoma"/>
                <w:color w:val="326C99"/>
                <w:sz w:val="18"/>
                <w:szCs w:val="18"/>
                <w:shd w:val="clear" w:color="auto" w:fill="FFFFFF"/>
                <w:lang w:val="en-US"/>
              </w:rPr>
              <w:t>http://lattes.cnpq.br/4031770197674534</w:t>
            </w:r>
          </w:p>
        </w:tc>
      </w:tr>
    </w:tbl>
    <w:p w14:paraId="35618AA2" w14:textId="2D223A28" w:rsidR="009C58EF" w:rsidRPr="00C70C22" w:rsidRDefault="009C58EF">
      <w:pPr>
        <w:pStyle w:val="Ttulo1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151DE521" w14:textId="77777777" w:rsidR="00414602" w:rsidRPr="00C70C22" w:rsidRDefault="00414602" w:rsidP="00A6205A">
      <w:pPr>
        <w:rPr>
          <w:rFonts w:ascii="Arial" w:hAnsi="Arial" w:cs="Arial"/>
          <w:sz w:val="22"/>
          <w:szCs w:val="22"/>
          <w:lang w:val="en-US"/>
        </w:rPr>
      </w:pPr>
    </w:p>
    <w:p w14:paraId="173FC3F2" w14:textId="59066FDE" w:rsidR="00BD4AFD" w:rsidRPr="00E32580" w:rsidRDefault="00BD4AFD" w:rsidP="00A6205A">
      <w:pPr>
        <w:pStyle w:val="Ttulo1"/>
        <w:rPr>
          <w:rFonts w:ascii="Arial" w:hAnsi="Arial" w:cs="Arial"/>
          <w:sz w:val="22"/>
          <w:szCs w:val="22"/>
        </w:rPr>
      </w:pPr>
      <w:r w:rsidRPr="00E32580">
        <w:rPr>
          <w:rFonts w:ascii="Arial" w:hAnsi="Arial" w:cs="Arial"/>
          <w:sz w:val="22"/>
          <w:szCs w:val="22"/>
        </w:rPr>
        <w:t xml:space="preserve">1. </w:t>
      </w:r>
      <w:r w:rsidR="00BA396D" w:rsidRPr="00E32580">
        <w:rPr>
          <w:rFonts w:ascii="Arial" w:hAnsi="Arial" w:cs="Arial"/>
          <w:sz w:val="22"/>
          <w:szCs w:val="22"/>
        </w:rPr>
        <w:t>PERSONAL I</w:t>
      </w:r>
      <w:r w:rsidR="00E775E7" w:rsidRPr="00E32580">
        <w:rPr>
          <w:rFonts w:ascii="Arial" w:hAnsi="Arial" w:cs="Arial"/>
          <w:sz w:val="22"/>
          <w:szCs w:val="22"/>
        </w:rPr>
        <w:t>DENTIFICATION</w:t>
      </w:r>
    </w:p>
    <w:p w14:paraId="082B3AF9" w14:textId="77777777" w:rsidR="00A6205A" w:rsidRPr="00E32580" w:rsidRDefault="00A6205A" w:rsidP="00A6205A">
      <w:pPr>
        <w:rPr>
          <w:rFonts w:ascii="Arial" w:hAnsi="Arial" w:cs="Arial"/>
          <w:bCs/>
          <w:sz w:val="22"/>
          <w:szCs w:val="22"/>
        </w:rPr>
      </w:pPr>
    </w:p>
    <w:p w14:paraId="04080B97" w14:textId="3352BD0C" w:rsidR="00BD4AFD" w:rsidRPr="00E32580" w:rsidRDefault="00BD4AFD" w:rsidP="00A6205A">
      <w:pPr>
        <w:rPr>
          <w:rFonts w:ascii="Arial" w:hAnsi="Arial" w:cs="Arial"/>
          <w:bCs/>
          <w:sz w:val="22"/>
          <w:szCs w:val="22"/>
        </w:rPr>
      </w:pPr>
      <w:r w:rsidRPr="00E32580">
        <w:rPr>
          <w:rFonts w:ascii="Arial" w:hAnsi="Arial" w:cs="Arial"/>
          <w:bCs/>
          <w:sz w:val="22"/>
          <w:szCs w:val="22"/>
        </w:rPr>
        <w:t>N</w:t>
      </w:r>
      <w:r w:rsidR="00BA396D" w:rsidRPr="00E32580">
        <w:rPr>
          <w:rFonts w:ascii="Arial" w:hAnsi="Arial" w:cs="Arial"/>
          <w:bCs/>
          <w:sz w:val="22"/>
          <w:szCs w:val="22"/>
        </w:rPr>
        <w:t>a</w:t>
      </w:r>
      <w:r w:rsidRPr="00E32580">
        <w:rPr>
          <w:rFonts w:ascii="Arial" w:hAnsi="Arial" w:cs="Arial"/>
          <w:bCs/>
          <w:sz w:val="22"/>
          <w:szCs w:val="22"/>
        </w:rPr>
        <w:t xml:space="preserve">me: </w:t>
      </w:r>
      <w:r w:rsidR="00385D61" w:rsidRPr="00E32580">
        <w:rPr>
          <w:rFonts w:ascii="Arial" w:hAnsi="Arial" w:cs="Arial"/>
          <w:bCs/>
          <w:sz w:val="22"/>
          <w:szCs w:val="22"/>
        </w:rPr>
        <w:tab/>
      </w:r>
      <w:r w:rsidRPr="00E32580">
        <w:rPr>
          <w:rFonts w:ascii="Arial" w:hAnsi="Arial" w:cs="Arial"/>
          <w:bCs/>
          <w:sz w:val="22"/>
          <w:szCs w:val="22"/>
        </w:rPr>
        <w:t>Fátima Bayma de Oliveira</w:t>
      </w:r>
    </w:p>
    <w:p w14:paraId="52C65DFA" w14:textId="6281B5F5" w:rsidR="00385D61" w:rsidRPr="00C70C22" w:rsidRDefault="00BD4AFD" w:rsidP="00A6205A">
      <w:pPr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Tele</w:t>
      </w:r>
      <w:r w:rsidR="00BA396D" w:rsidRPr="00C70C22">
        <w:rPr>
          <w:rFonts w:ascii="Arial" w:hAnsi="Arial" w:cs="Arial"/>
          <w:bCs/>
          <w:sz w:val="22"/>
          <w:szCs w:val="22"/>
          <w:lang w:val="en-US"/>
        </w:rPr>
        <w:t>phone</w:t>
      </w:r>
      <w:r w:rsidR="00343837" w:rsidRPr="00C70C22">
        <w:rPr>
          <w:rFonts w:ascii="Arial" w:hAnsi="Arial" w:cs="Arial"/>
          <w:bCs/>
          <w:sz w:val="22"/>
          <w:szCs w:val="22"/>
          <w:lang w:val="en-US"/>
        </w:rPr>
        <w:t>:</w:t>
      </w:r>
      <w:r w:rsidR="00343837" w:rsidRPr="00C70C22">
        <w:rPr>
          <w:rFonts w:ascii="Arial" w:hAnsi="Arial" w:cs="Arial"/>
          <w:bCs/>
          <w:sz w:val="22"/>
          <w:szCs w:val="22"/>
          <w:lang w:val="en-US"/>
        </w:rPr>
        <w:tab/>
        <w:t>5</w:t>
      </w:r>
      <w:r w:rsidR="00896428" w:rsidRPr="00C70C22">
        <w:rPr>
          <w:rFonts w:ascii="Arial" w:hAnsi="Arial" w:cs="Arial"/>
          <w:bCs/>
          <w:sz w:val="22"/>
          <w:szCs w:val="22"/>
          <w:lang w:val="en-US"/>
        </w:rPr>
        <w:t xml:space="preserve">5 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(21) </w:t>
      </w:r>
      <w:r w:rsidR="00D04A0C" w:rsidRPr="00C70C22">
        <w:rPr>
          <w:rFonts w:ascii="Arial" w:hAnsi="Arial" w:cs="Arial"/>
          <w:bCs/>
          <w:sz w:val="22"/>
          <w:szCs w:val="22"/>
          <w:lang w:val="en-US"/>
        </w:rPr>
        <w:t>3</w:t>
      </w:r>
      <w:r w:rsidR="00B75578" w:rsidRPr="00C70C22">
        <w:rPr>
          <w:rFonts w:ascii="Arial" w:hAnsi="Arial" w:cs="Arial"/>
          <w:bCs/>
          <w:sz w:val="22"/>
          <w:szCs w:val="22"/>
          <w:lang w:val="en-US"/>
        </w:rPr>
        <w:t>083-2707</w:t>
      </w:r>
      <w:r w:rsidR="00385D61" w:rsidRPr="00C70C22">
        <w:rPr>
          <w:rFonts w:ascii="Arial" w:hAnsi="Arial" w:cs="Arial"/>
          <w:bCs/>
          <w:sz w:val="22"/>
          <w:szCs w:val="22"/>
          <w:lang w:val="en-US"/>
        </w:rPr>
        <w:t>/</w:t>
      </w:r>
      <w:r w:rsidR="00B75578" w:rsidRPr="00C70C22">
        <w:rPr>
          <w:rFonts w:ascii="Arial" w:hAnsi="Arial" w:cs="Arial"/>
          <w:bCs/>
          <w:sz w:val="22"/>
          <w:szCs w:val="22"/>
          <w:lang w:val="en-US"/>
        </w:rPr>
        <w:t xml:space="preserve">2708 </w:t>
      </w:r>
    </w:p>
    <w:p w14:paraId="04D9956D" w14:textId="48EEA821" w:rsidR="00BD4AFD" w:rsidRPr="00C70C22" w:rsidRDefault="00441F69" w:rsidP="00A6205A">
      <w:pPr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Cell Phone:</w:t>
      </w:r>
      <w:r w:rsidR="00343837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43837" w:rsidRPr="00C70C22">
        <w:rPr>
          <w:rFonts w:ascii="Arial" w:hAnsi="Arial" w:cs="Arial"/>
          <w:bCs/>
          <w:sz w:val="22"/>
          <w:szCs w:val="22"/>
          <w:lang w:val="en-US"/>
        </w:rPr>
        <w:tab/>
      </w:r>
      <w:r w:rsidR="00896428" w:rsidRPr="00C70C22">
        <w:rPr>
          <w:rFonts w:ascii="Arial" w:hAnsi="Arial" w:cs="Arial"/>
          <w:bCs/>
          <w:sz w:val="22"/>
          <w:szCs w:val="22"/>
          <w:lang w:val="en-US"/>
        </w:rPr>
        <w:t xml:space="preserve">55 </w:t>
      </w:r>
      <w:r w:rsidR="00BD4AFD" w:rsidRPr="00C70C22">
        <w:rPr>
          <w:rFonts w:ascii="Arial" w:hAnsi="Arial" w:cs="Arial"/>
          <w:bCs/>
          <w:sz w:val="22"/>
          <w:szCs w:val="22"/>
          <w:lang w:val="en-US"/>
        </w:rPr>
        <w:t>(21)</w:t>
      </w:r>
      <w:r w:rsidR="003D569D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04A0C" w:rsidRPr="00C70C22">
        <w:rPr>
          <w:rFonts w:ascii="Arial" w:hAnsi="Arial" w:cs="Arial"/>
          <w:bCs/>
          <w:sz w:val="22"/>
          <w:szCs w:val="22"/>
          <w:lang w:val="en-US"/>
        </w:rPr>
        <w:t>9</w:t>
      </w:r>
      <w:r w:rsidR="00BD4AFD" w:rsidRPr="00C70C22">
        <w:rPr>
          <w:rFonts w:ascii="Arial" w:hAnsi="Arial" w:cs="Arial"/>
          <w:bCs/>
          <w:sz w:val="22"/>
          <w:szCs w:val="22"/>
          <w:lang w:val="en-US"/>
        </w:rPr>
        <w:t>9914-3002</w:t>
      </w:r>
    </w:p>
    <w:p w14:paraId="60199476" w14:textId="40297187" w:rsidR="00BD4AFD" w:rsidRPr="00C70C22" w:rsidRDefault="00BD4AFD" w:rsidP="00A6205A">
      <w:pPr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E-mail: </w:t>
      </w:r>
      <w:r w:rsidR="00385D61" w:rsidRPr="00C70C22">
        <w:rPr>
          <w:rFonts w:ascii="Arial" w:hAnsi="Arial" w:cs="Arial"/>
          <w:bCs/>
          <w:sz w:val="22"/>
          <w:szCs w:val="22"/>
          <w:lang w:val="en-US"/>
        </w:rPr>
        <w:tab/>
      </w:r>
      <w:hyperlink r:id="rId8" w:history="1">
        <w:r w:rsidR="009E50D2" w:rsidRPr="00FF6D30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fatima.oliveira@fgv.br</w:t>
        </w:r>
      </w:hyperlink>
    </w:p>
    <w:p w14:paraId="50616176" w14:textId="77777777" w:rsidR="00930CD8" w:rsidRPr="00C70C22" w:rsidRDefault="00930CD8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2E4C99A" w14:textId="77777777" w:rsidR="00930CD8" w:rsidRPr="00C70C22" w:rsidRDefault="00930CD8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2C2EB4D" w14:textId="25619E49" w:rsidR="00BD4AFD" w:rsidRPr="00C70C22" w:rsidRDefault="00BD4AFD" w:rsidP="00A6205A">
      <w:pPr>
        <w:pStyle w:val="Ttulo1"/>
        <w:jc w:val="both"/>
        <w:rPr>
          <w:rFonts w:ascii="Arial" w:hAnsi="Arial" w:cs="Arial"/>
          <w:sz w:val="22"/>
          <w:szCs w:val="22"/>
          <w:lang w:val="en-US"/>
        </w:rPr>
      </w:pPr>
      <w:r w:rsidRPr="00C70C22">
        <w:rPr>
          <w:rFonts w:ascii="Arial" w:hAnsi="Arial" w:cs="Arial"/>
          <w:sz w:val="22"/>
          <w:szCs w:val="22"/>
          <w:lang w:val="en-US"/>
        </w:rPr>
        <w:t>2.</w:t>
      </w:r>
      <w:r w:rsidR="00441F69" w:rsidRPr="00C70C22">
        <w:rPr>
          <w:rFonts w:ascii="Arial" w:hAnsi="Arial" w:cs="Arial"/>
          <w:sz w:val="22"/>
          <w:szCs w:val="22"/>
          <w:lang w:val="en-US"/>
        </w:rPr>
        <w:t xml:space="preserve"> SUMMARY</w:t>
      </w:r>
      <w:r w:rsidR="00930CD8" w:rsidRPr="00C70C2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AC2442" w14:textId="77777777" w:rsidR="00A6205A" w:rsidRPr="00C70C22" w:rsidRDefault="00A6205A" w:rsidP="00A6205A">
      <w:pPr>
        <w:pStyle w:val="Ttulo1"/>
        <w:jc w:val="both"/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</w:pPr>
    </w:p>
    <w:p w14:paraId="2A7149A8" w14:textId="3538CFEB" w:rsidR="00930CD8" w:rsidRPr="00C70C22" w:rsidRDefault="00C87FF3" w:rsidP="00A6205A">
      <w:pPr>
        <w:pStyle w:val="Ttulo1"/>
        <w:jc w:val="both"/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</w:pPr>
      <w:r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F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ull </w:t>
      </w:r>
      <w:r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p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rofessor at the Brazilian School of Public and Business Administration </w:t>
      </w:r>
      <w:r w:rsidR="000D2D55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of the </w:t>
      </w:r>
      <w:proofErr w:type="spellStart"/>
      <w:r w:rsidR="00BA396D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Fundação</w:t>
      </w:r>
      <w:proofErr w:type="spellEnd"/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Getulio</w:t>
      </w:r>
      <w:proofErr w:type="spellEnd"/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Vargas</w:t>
      </w:r>
      <w:r w:rsidR="00DC20B0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– FGV</w:t>
      </w:r>
      <w:r w:rsidR="003579F9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EBAPE</w:t>
      </w:r>
      <w:r w:rsidR="00B747E3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(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Rio de Janeiro, Brazil</w:t>
      </w:r>
      <w:r w:rsidR="00B747E3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), and </w:t>
      </w:r>
      <w:r w:rsidR="000D2D55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member of the Council on Education of the State of Rio de Janeiro</w:t>
      </w:r>
      <w:r w:rsidR="00B747E3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. </w:t>
      </w:r>
      <w:r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P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rimary research focus </w:t>
      </w:r>
      <w:r w:rsidR="0020602B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o</w:t>
      </w:r>
      <w:r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n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education policies and leadership</w:t>
      </w:r>
      <w:r w:rsidR="008A4677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.</w:t>
      </w:r>
      <w:r w:rsidR="000D2D55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Executive Secretary of</w:t>
      </w:r>
      <w:r w:rsidR="00AA3994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the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Worker Protection Fund Board (CODEFAT) </w:t>
      </w:r>
      <w:r w:rsidR="008A4677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(1999-2003)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and</w:t>
      </w:r>
      <w:r w:rsidR="005C7ECC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Director of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Jobs and Wages at Brazil</w:t>
      </w:r>
      <w:r w:rsidR="0020602B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’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s Ministry of Labor and Employment</w:t>
      </w:r>
      <w:r w:rsidR="008A4677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(1999-200</w:t>
      </w:r>
      <w:r w:rsidR="00ED0F06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2</w:t>
      </w:r>
      <w:r w:rsidR="008A4677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)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.</w:t>
      </w:r>
      <w:r w:rsidR="005C7ECC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Ph</w:t>
      </w:r>
      <w:r w:rsidR="00C26A4D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.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D</w:t>
      </w:r>
      <w:r w:rsidR="00C26A4D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.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in Education from </w:t>
      </w:r>
      <w:r w:rsidR="00485F63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the </w:t>
      </w:r>
      <w:r w:rsidR="005C7ECC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Federal University of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Rio de Janeiro</w:t>
      </w:r>
      <w:r w:rsidR="00DC20B0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– UFRJ</w:t>
      </w:r>
      <w:r w:rsidR="008A4677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(obtained in 1994)</w:t>
      </w:r>
      <w:r w:rsidR="00485F63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and a master’s degree from </w:t>
      </w:r>
      <w:r w:rsidR="00485F63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the 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University of Connecticut </w:t>
      </w:r>
      <w:r w:rsidR="00485F63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(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USA)</w:t>
      </w:r>
      <w:r w:rsidR="008A4677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 xml:space="preserve"> (obtained in 1980)</w:t>
      </w:r>
      <w:r w:rsidR="00930CD8" w:rsidRPr="00C70C22">
        <w:rPr>
          <w:rFonts w:ascii="Arial" w:eastAsia="Times New Roman" w:hAnsi="Arial" w:cs="Arial"/>
          <w:b w:val="0"/>
          <w:bCs w:val="0"/>
          <w:sz w:val="22"/>
          <w:szCs w:val="22"/>
          <w:lang w:val="en-US"/>
        </w:rPr>
        <w:t>.</w:t>
      </w:r>
    </w:p>
    <w:p w14:paraId="08104ED4" w14:textId="77777777" w:rsidR="00BD4AFD" w:rsidRPr="00C70C22" w:rsidRDefault="00BD4AFD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4ACCA25" w14:textId="77777777" w:rsidR="00BD4AFD" w:rsidRPr="00C70C22" w:rsidRDefault="00BD4AFD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3D3D0F3" w14:textId="3AF75189" w:rsidR="00BD4AFD" w:rsidRPr="00C70C22" w:rsidRDefault="00BD4AFD" w:rsidP="00A6205A">
      <w:pPr>
        <w:pStyle w:val="Ttulo1"/>
        <w:jc w:val="both"/>
        <w:rPr>
          <w:rFonts w:ascii="Arial" w:hAnsi="Arial" w:cs="Arial"/>
          <w:sz w:val="22"/>
          <w:szCs w:val="22"/>
          <w:lang w:val="en-US"/>
        </w:rPr>
      </w:pPr>
      <w:r w:rsidRPr="00C70C22">
        <w:rPr>
          <w:rFonts w:ascii="Arial" w:hAnsi="Arial" w:cs="Arial"/>
          <w:sz w:val="22"/>
          <w:szCs w:val="22"/>
          <w:lang w:val="en-US"/>
        </w:rPr>
        <w:t xml:space="preserve">3. </w:t>
      </w:r>
      <w:r w:rsidR="00441F69" w:rsidRPr="00C70C22">
        <w:rPr>
          <w:rFonts w:ascii="Arial" w:hAnsi="Arial" w:cs="Arial"/>
          <w:sz w:val="22"/>
          <w:szCs w:val="22"/>
          <w:lang w:val="en-US"/>
        </w:rPr>
        <w:t>ACADEMIC EXPERIENCE</w:t>
      </w:r>
    </w:p>
    <w:p w14:paraId="1EF901F2" w14:textId="77777777" w:rsidR="00A6205A" w:rsidRPr="00C70C22" w:rsidRDefault="00A6205A" w:rsidP="00A6205A">
      <w:pPr>
        <w:ind w:left="72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D2963D9" w14:textId="6BAC26E6" w:rsidR="009E50D2" w:rsidRDefault="00C87FF3" w:rsidP="00E850D7">
      <w:pPr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E50D2">
        <w:rPr>
          <w:rFonts w:ascii="Arial" w:hAnsi="Arial" w:cs="Arial"/>
          <w:bCs/>
          <w:sz w:val="22"/>
          <w:szCs w:val="22"/>
          <w:lang w:val="en-US"/>
        </w:rPr>
        <w:t xml:space="preserve">Full </w:t>
      </w:r>
      <w:r w:rsidR="00DC20B0" w:rsidRPr="009E50D2">
        <w:rPr>
          <w:rFonts w:ascii="Arial" w:hAnsi="Arial" w:cs="Arial"/>
          <w:bCs/>
          <w:sz w:val="22"/>
          <w:szCs w:val="22"/>
          <w:lang w:val="en-US"/>
        </w:rPr>
        <w:t>p</w:t>
      </w:r>
      <w:r w:rsidR="00BD4AFD" w:rsidRPr="009E50D2">
        <w:rPr>
          <w:rFonts w:ascii="Arial" w:hAnsi="Arial" w:cs="Arial"/>
          <w:bCs/>
          <w:sz w:val="22"/>
          <w:szCs w:val="22"/>
          <w:lang w:val="en-US"/>
        </w:rPr>
        <w:t>rofessor</w:t>
      </w:r>
      <w:r w:rsidR="00DC20B0" w:rsidRPr="009E50D2">
        <w:rPr>
          <w:rFonts w:ascii="Arial" w:hAnsi="Arial" w:cs="Arial"/>
          <w:bCs/>
          <w:sz w:val="22"/>
          <w:szCs w:val="22"/>
          <w:lang w:val="en-US"/>
        </w:rPr>
        <w:t xml:space="preserve"> on Ph.D., </w:t>
      </w:r>
      <w:r w:rsidR="009E50D2" w:rsidRPr="009E50D2">
        <w:rPr>
          <w:rFonts w:ascii="Arial" w:hAnsi="Arial" w:cs="Arial"/>
          <w:bCs/>
          <w:sz w:val="22"/>
          <w:szCs w:val="22"/>
          <w:lang w:val="en-US"/>
        </w:rPr>
        <w:t xml:space="preserve">master and </w:t>
      </w:r>
      <w:proofErr w:type="spellStart"/>
      <w:r w:rsidR="009E50D2" w:rsidRPr="009E50D2">
        <w:rPr>
          <w:rFonts w:ascii="Arial" w:hAnsi="Arial" w:cs="Arial"/>
          <w:bCs/>
          <w:sz w:val="22"/>
          <w:szCs w:val="22"/>
          <w:lang w:val="en-US"/>
        </w:rPr>
        <w:t>non degree</w:t>
      </w:r>
      <w:proofErr w:type="spellEnd"/>
      <w:r w:rsidR="009E50D2" w:rsidRPr="009E50D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C20B0" w:rsidRPr="009E50D2">
        <w:rPr>
          <w:rFonts w:ascii="Arial" w:hAnsi="Arial" w:cs="Arial"/>
          <w:bCs/>
          <w:sz w:val="22"/>
          <w:szCs w:val="22"/>
          <w:lang w:val="en-US"/>
        </w:rPr>
        <w:t xml:space="preserve">programs </w:t>
      </w:r>
      <w:r w:rsidR="009E50D2" w:rsidRPr="009E50D2">
        <w:rPr>
          <w:rFonts w:ascii="Arial" w:hAnsi="Arial" w:cs="Arial"/>
          <w:bCs/>
          <w:sz w:val="22"/>
          <w:szCs w:val="22"/>
          <w:lang w:val="en-US"/>
        </w:rPr>
        <w:t xml:space="preserve">, undergraduate </w:t>
      </w:r>
      <w:r w:rsidR="00DC20B0" w:rsidRPr="009E50D2">
        <w:rPr>
          <w:rFonts w:ascii="Arial" w:hAnsi="Arial" w:cs="Arial"/>
          <w:bCs/>
          <w:sz w:val="22"/>
          <w:szCs w:val="22"/>
          <w:lang w:val="en-US"/>
        </w:rPr>
        <w:t xml:space="preserve">in </w:t>
      </w:r>
      <w:r w:rsidR="003579F9" w:rsidRPr="009E50D2">
        <w:rPr>
          <w:rFonts w:ascii="Arial" w:hAnsi="Arial" w:cs="Arial"/>
          <w:bCs/>
          <w:sz w:val="22"/>
          <w:szCs w:val="22"/>
          <w:lang w:val="en-US"/>
        </w:rPr>
        <w:t xml:space="preserve">administration of the </w:t>
      </w:r>
      <w:r w:rsidR="009E50D2" w:rsidRPr="009E50D2">
        <w:rPr>
          <w:rFonts w:ascii="Arial" w:hAnsi="Arial" w:cs="Arial"/>
          <w:bCs/>
          <w:sz w:val="22"/>
          <w:szCs w:val="22"/>
          <w:lang w:val="en-US"/>
        </w:rPr>
        <w:t>Brazilian School of Public and Business Administration</w:t>
      </w:r>
      <w:r w:rsidR="003579F9" w:rsidRPr="009E50D2">
        <w:rPr>
          <w:rFonts w:ascii="Arial" w:hAnsi="Arial" w:cs="Arial"/>
          <w:bCs/>
          <w:sz w:val="22"/>
          <w:szCs w:val="22"/>
          <w:lang w:val="en-US"/>
        </w:rPr>
        <w:t xml:space="preserve"> EBAPE</w:t>
      </w:r>
      <w:r w:rsidR="009E50D2" w:rsidRPr="009E50D2">
        <w:rPr>
          <w:rFonts w:ascii="Arial" w:hAnsi="Arial" w:cs="Arial"/>
          <w:bCs/>
          <w:sz w:val="22"/>
          <w:szCs w:val="22"/>
          <w:lang w:val="en-US"/>
        </w:rPr>
        <w:t>- FGV.</w:t>
      </w:r>
    </w:p>
    <w:p w14:paraId="46CCCA2A" w14:textId="37E87B23" w:rsidR="00BD4AFD" w:rsidRPr="009E50D2" w:rsidRDefault="009E50D2" w:rsidP="00E850D7">
      <w:pPr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C</w:t>
      </w:r>
      <w:r w:rsidR="003579F9" w:rsidRPr="009E50D2">
        <w:rPr>
          <w:rFonts w:ascii="Arial" w:hAnsi="Arial" w:cs="Arial"/>
          <w:bCs/>
          <w:sz w:val="22"/>
          <w:szCs w:val="22"/>
          <w:lang w:val="en-US"/>
        </w:rPr>
        <w:t xml:space="preserve">reated and coordinated </w:t>
      </w:r>
      <w:r w:rsidR="00D86C9B" w:rsidRPr="009E50D2">
        <w:rPr>
          <w:rFonts w:ascii="Arial" w:hAnsi="Arial" w:cs="Arial"/>
          <w:bCs/>
          <w:sz w:val="22"/>
          <w:szCs w:val="22"/>
          <w:lang w:val="en-US"/>
        </w:rPr>
        <w:t xml:space="preserve">graduate- non degree </w:t>
      </w:r>
      <w:r w:rsidR="003579F9" w:rsidRPr="009E50D2">
        <w:rPr>
          <w:rFonts w:ascii="Arial" w:hAnsi="Arial" w:cs="Arial"/>
          <w:bCs/>
          <w:sz w:val="22"/>
          <w:szCs w:val="22"/>
          <w:lang w:val="en-US"/>
        </w:rPr>
        <w:t xml:space="preserve">programs at </w:t>
      </w:r>
      <w:proofErr w:type="spellStart"/>
      <w:r w:rsidR="003579F9" w:rsidRPr="009E50D2">
        <w:rPr>
          <w:rFonts w:ascii="Arial" w:hAnsi="Arial" w:cs="Arial"/>
          <w:bCs/>
          <w:sz w:val="22"/>
          <w:szCs w:val="22"/>
          <w:lang w:val="en-US"/>
        </w:rPr>
        <w:t>Fundação</w:t>
      </w:r>
      <w:proofErr w:type="spellEnd"/>
      <w:r w:rsidR="003579F9" w:rsidRPr="009E50D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3579F9" w:rsidRPr="009E50D2">
        <w:rPr>
          <w:rFonts w:ascii="Arial" w:hAnsi="Arial" w:cs="Arial"/>
          <w:bCs/>
          <w:sz w:val="22"/>
          <w:szCs w:val="22"/>
          <w:lang w:val="en-US"/>
        </w:rPr>
        <w:t>Getulio</w:t>
      </w:r>
      <w:proofErr w:type="spellEnd"/>
      <w:r w:rsidR="003579F9" w:rsidRPr="009E50D2">
        <w:rPr>
          <w:rFonts w:ascii="Arial" w:hAnsi="Arial" w:cs="Arial"/>
          <w:bCs/>
          <w:sz w:val="22"/>
          <w:szCs w:val="22"/>
          <w:lang w:val="en-US"/>
        </w:rPr>
        <w:t xml:space="preserve"> Vargas (FGV), in the fields of human resources, projects, financial management, marketing, and technologies in </w:t>
      </w:r>
      <w:r w:rsidR="00E92F5A" w:rsidRPr="009E50D2">
        <w:rPr>
          <w:rFonts w:ascii="Arial" w:hAnsi="Arial" w:cs="Arial"/>
          <w:bCs/>
          <w:sz w:val="22"/>
          <w:szCs w:val="22"/>
          <w:lang w:val="en-US"/>
        </w:rPr>
        <w:t>education</w:t>
      </w:r>
      <w:r w:rsidR="00E535CD" w:rsidRPr="009E50D2">
        <w:rPr>
          <w:rFonts w:ascii="Arial" w:hAnsi="Arial" w:cs="Arial"/>
          <w:bCs/>
          <w:sz w:val="22"/>
          <w:szCs w:val="22"/>
          <w:lang w:val="en-US"/>
        </w:rPr>
        <w:t xml:space="preserve"> (1980-1990)</w:t>
      </w:r>
      <w:r w:rsidR="006E268E" w:rsidRPr="009E50D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9747F28" w14:textId="01BD8F13" w:rsidR="00BD4AFD" w:rsidRPr="00C70C22" w:rsidRDefault="00AE4E1E" w:rsidP="00A6205A">
      <w:pPr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A</w:t>
      </w:r>
      <w:r w:rsidR="001D1558" w:rsidRPr="00C70C22">
        <w:rPr>
          <w:rFonts w:ascii="Arial" w:hAnsi="Arial" w:cs="Arial"/>
          <w:bCs/>
          <w:sz w:val="22"/>
          <w:szCs w:val="22"/>
          <w:lang w:val="en-US"/>
        </w:rPr>
        <w:t>dviser</w:t>
      </w:r>
      <w:r w:rsidR="006E268E" w:rsidRPr="00C70C22">
        <w:rPr>
          <w:rFonts w:ascii="Arial" w:hAnsi="Arial" w:cs="Arial"/>
          <w:bCs/>
          <w:sz w:val="22"/>
          <w:szCs w:val="22"/>
          <w:lang w:val="en-US"/>
        </w:rPr>
        <w:t xml:space="preserve"> for </w:t>
      </w:r>
      <w:r w:rsidR="00C26A4D" w:rsidRPr="00C70C22">
        <w:rPr>
          <w:rFonts w:ascii="Arial" w:hAnsi="Arial" w:cs="Arial"/>
          <w:bCs/>
          <w:sz w:val="22"/>
          <w:szCs w:val="22"/>
          <w:lang w:val="en-US"/>
        </w:rPr>
        <w:t>numerous final papers, master’s thesis, and Ph.D. dissertations</w:t>
      </w:r>
      <w:r w:rsidR="006E268E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53EE976" w14:textId="7A4DCC03" w:rsidR="00EC2965" w:rsidRPr="00C70C22" w:rsidRDefault="0039015E" w:rsidP="00A6205A">
      <w:pPr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Member of master’s thesis and Ph.D. dissertation defense committees in Brazil and abroad</w:t>
      </w:r>
      <w:r w:rsidR="005D797E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98F3C18" w14:textId="0DD5F068" w:rsidR="00BD4AFD" w:rsidRPr="00C70C22" w:rsidRDefault="0039015E" w:rsidP="00A6205A">
      <w:pPr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Member of committees to select </w:t>
      </w:r>
      <w:r w:rsidR="00824A9C" w:rsidRPr="00C70C22">
        <w:rPr>
          <w:rFonts w:ascii="Arial" w:hAnsi="Arial" w:cs="Arial"/>
          <w:bCs/>
          <w:sz w:val="22"/>
          <w:szCs w:val="22"/>
          <w:lang w:val="en-US"/>
        </w:rPr>
        <w:t>professors for public and private universities</w:t>
      </w:r>
      <w:r w:rsidR="009C58EF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2B7D4A01" w14:textId="4C83FCE7" w:rsidR="00E92F5A" w:rsidRPr="00C70C22" w:rsidRDefault="00E92F5A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E89FC7C" w14:textId="77777777" w:rsidR="00824A9C" w:rsidRPr="00C70C22" w:rsidRDefault="00824A9C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3D87BFE" w14:textId="7A0926B9" w:rsidR="00BD4AFD" w:rsidRPr="00C70C22" w:rsidRDefault="00BD4AFD" w:rsidP="00A6205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70C22">
        <w:rPr>
          <w:rFonts w:ascii="Arial" w:hAnsi="Arial" w:cs="Arial"/>
          <w:b/>
          <w:bCs/>
          <w:sz w:val="22"/>
          <w:szCs w:val="22"/>
          <w:lang w:val="en-US"/>
        </w:rPr>
        <w:t xml:space="preserve">4. </w:t>
      </w:r>
      <w:r w:rsidR="00414602" w:rsidRPr="00C70C22">
        <w:rPr>
          <w:rFonts w:ascii="Arial" w:hAnsi="Arial" w:cs="Arial"/>
          <w:b/>
          <w:bCs/>
          <w:sz w:val="22"/>
          <w:szCs w:val="22"/>
          <w:lang w:val="en-US"/>
        </w:rPr>
        <w:t xml:space="preserve">PROFESSIONAL </w:t>
      </w:r>
      <w:r w:rsidRPr="00C70C22">
        <w:rPr>
          <w:rFonts w:ascii="Arial" w:hAnsi="Arial" w:cs="Arial"/>
          <w:b/>
          <w:bCs/>
          <w:sz w:val="22"/>
          <w:szCs w:val="22"/>
          <w:lang w:val="en-US"/>
        </w:rPr>
        <w:t>EXPER</w:t>
      </w:r>
      <w:r w:rsidR="00414602" w:rsidRPr="00C70C22">
        <w:rPr>
          <w:rFonts w:ascii="Arial" w:hAnsi="Arial" w:cs="Arial"/>
          <w:b/>
          <w:bCs/>
          <w:sz w:val="22"/>
          <w:szCs w:val="22"/>
          <w:lang w:val="en-US"/>
        </w:rPr>
        <w:t>IENCE</w:t>
      </w:r>
    </w:p>
    <w:p w14:paraId="0586F0EA" w14:textId="77777777" w:rsidR="00A6205A" w:rsidRPr="00C70C22" w:rsidRDefault="00A6205A" w:rsidP="00A6205A">
      <w:pPr>
        <w:ind w:left="72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B5DF951" w14:textId="576AEAF2" w:rsidR="00E047F1" w:rsidRPr="00C70C22" w:rsidRDefault="00695368" w:rsidP="00A6205A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Memb</w:t>
      </w:r>
      <w:r w:rsidR="00D67B69" w:rsidRPr="00C70C22">
        <w:rPr>
          <w:rFonts w:ascii="Arial" w:hAnsi="Arial" w:cs="Arial"/>
          <w:bCs/>
          <w:sz w:val="22"/>
          <w:szCs w:val="22"/>
          <w:lang w:val="en-US"/>
        </w:rPr>
        <w:t>e</w:t>
      </w:r>
      <w:r w:rsidRPr="00C70C22">
        <w:rPr>
          <w:rFonts w:ascii="Arial" w:hAnsi="Arial" w:cs="Arial"/>
          <w:bCs/>
          <w:sz w:val="22"/>
          <w:szCs w:val="22"/>
          <w:lang w:val="en-US"/>
        </w:rPr>
        <w:t>r</w:t>
      </w:r>
      <w:r w:rsidR="00D67B69" w:rsidRPr="00C70C22">
        <w:rPr>
          <w:rFonts w:ascii="Arial" w:hAnsi="Arial" w:cs="Arial"/>
          <w:bCs/>
          <w:sz w:val="22"/>
          <w:szCs w:val="22"/>
          <w:lang w:val="en-US"/>
        </w:rPr>
        <w:t xml:space="preserve"> of the Council on Education of the State of Rio de Janeiro (Brazil) </w:t>
      </w:r>
      <w:r w:rsidR="005C3588" w:rsidRPr="00C70C22">
        <w:rPr>
          <w:rFonts w:ascii="Arial" w:hAnsi="Arial" w:cs="Arial"/>
          <w:bCs/>
          <w:sz w:val="22"/>
          <w:szCs w:val="22"/>
          <w:lang w:val="en-US"/>
        </w:rPr>
        <w:t>–</w:t>
      </w:r>
      <w:r w:rsidR="00D67B69" w:rsidRPr="00C70C22">
        <w:rPr>
          <w:rFonts w:ascii="Arial" w:hAnsi="Arial" w:cs="Arial"/>
          <w:bCs/>
          <w:sz w:val="22"/>
          <w:szCs w:val="22"/>
          <w:lang w:val="en-US"/>
        </w:rPr>
        <w:t xml:space="preserve"> 2017</w:t>
      </w:r>
      <w:r w:rsidR="005C3588" w:rsidRPr="00C70C22">
        <w:rPr>
          <w:rFonts w:ascii="Arial" w:hAnsi="Arial" w:cs="Arial"/>
          <w:bCs/>
          <w:sz w:val="22"/>
          <w:szCs w:val="22"/>
          <w:lang w:val="en-US"/>
        </w:rPr>
        <w:t xml:space="preserve"> to current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7F325F9B" w14:textId="5C4FE68A" w:rsidR="00847F8C" w:rsidRPr="00C70C22" w:rsidRDefault="00D86C9B" w:rsidP="00A6205A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Member of </w:t>
      </w:r>
      <w:r w:rsidR="005C3588" w:rsidRPr="00C70C22">
        <w:rPr>
          <w:rFonts w:ascii="Arial" w:hAnsi="Arial" w:cs="Arial"/>
          <w:bCs/>
          <w:sz w:val="22"/>
          <w:szCs w:val="22"/>
          <w:lang w:val="en-US"/>
        </w:rPr>
        <w:t>Diversity and Inclusion Committee of the Council on Education of the State of Rio de Janeiro (Brazil)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A8AAC94" w14:textId="31D62682" w:rsidR="00F21DA0" w:rsidRPr="00C70C22" w:rsidRDefault="00F21DA0" w:rsidP="00A6205A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Memb</w:t>
      </w:r>
      <w:r w:rsidR="00862A51" w:rsidRPr="00C70C22">
        <w:rPr>
          <w:rFonts w:ascii="Arial" w:hAnsi="Arial" w:cs="Arial"/>
          <w:bCs/>
          <w:sz w:val="22"/>
          <w:szCs w:val="22"/>
          <w:lang w:val="en-US"/>
        </w:rPr>
        <w:t>e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r </w:t>
      </w:r>
      <w:r w:rsidR="00862A51" w:rsidRPr="00C70C22">
        <w:rPr>
          <w:rFonts w:ascii="Arial" w:hAnsi="Arial" w:cs="Arial"/>
          <w:bCs/>
          <w:sz w:val="22"/>
          <w:szCs w:val="22"/>
          <w:lang w:val="en-US"/>
        </w:rPr>
        <w:t xml:space="preserve">of the Research Ethics Committee of the National Cancer Institute – INCA (Brazilian Ministry of Health) 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– 2003 </w:t>
      </w:r>
      <w:r w:rsidR="00862A51" w:rsidRPr="00C70C22">
        <w:rPr>
          <w:rFonts w:ascii="Arial" w:hAnsi="Arial" w:cs="Arial"/>
          <w:bCs/>
          <w:sz w:val="22"/>
          <w:szCs w:val="22"/>
          <w:lang w:val="en-US"/>
        </w:rPr>
        <w:t>to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 2006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50B7990" w14:textId="2D190521" w:rsidR="00F21DA0" w:rsidRPr="00C70C22" w:rsidRDefault="00F21DA0" w:rsidP="00A6205A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Memb</w:t>
      </w:r>
      <w:r w:rsidR="00862A51" w:rsidRPr="00C70C22">
        <w:rPr>
          <w:rFonts w:ascii="Arial" w:hAnsi="Arial" w:cs="Arial"/>
          <w:bCs/>
          <w:sz w:val="22"/>
          <w:szCs w:val="22"/>
          <w:lang w:val="en-US"/>
        </w:rPr>
        <w:t>e</w:t>
      </w:r>
      <w:r w:rsidRPr="00C70C22">
        <w:rPr>
          <w:rFonts w:ascii="Arial" w:hAnsi="Arial" w:cs="Arial"/>
          <w:bCs/>
          <w:sz w:val="22"/>
          <w:szCs w:val="22"/>
          <w:lang w:val="en-US"/>
        </w:rPr>
        <w:t>r</w:t>
      </w:r>
      <w:r w:rsidR="00862A51" w:rsidRPr="00C70C22">
        <w:rPr>
          <w:rFonts w:ascii="Arial" w:hAnsi="Arial" w:cs="Arial"/>
          <w:bCs/>
          <w:sz w:val="22"/>
          <w:szCs w:val="22"/>
          <w:lang w:val="en-US"/>
        </w:rPr>
        <w:t xml:space="preserve"> of the Fiscal Committee of the Brazilian </w:t>
      </w:r>
      <w:r w:rsidR="00ED0F06" w:rsidRPr="00C70C22">
        <w:rPr>
          <w:rFonts w:ascii="Arial" w:hAnsi="Arial" w:cs="Arial"/>
          <w:bCs/>
          <w:sz w:val="22"/>
          <w:szCs w:val="22"/>
          <w:lang w:val="en-US"/>
        </w:rPr>
        <w:t>Development Bank (BNDES)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 – 1999</w:t>
      </w:r>
      <w:r w:rsidR="00ED0F06" w:rsidRPr="00C70C22">
        <w:rPr>
          <w:rFonts w:ascii="Arial" w:hAnsi="Arial" w:cs="Arial"/>
          <w:bCs/>
          <w:sz w:val="22"/>
          <w:szCs w:val="22"/>
          <w:lang w:val="en-US"/>
        </w:rPr>
        <w:t xml:space="preserve"> to </w:t>
      </w:r>
      <w:r w:rsidRPr="00C70C22">
        <w:rPr>
          <w:rFonts w:ascii="Arial" w:hAnsi="Arial" w:cs="Arial"/>
          <w:bCs/>
          <w:sz w:val="22"/>
          <w:szCs w:val="22"/>
          <w:lang w:val="en-US"/>
        </w:rPr>
        <w:t>2003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443744F" w14:textId="33F61DF3" w:rsidR="00F21DA0" w:rsidRPr="00E32580" w:rsidRDefault="00F21DA0" w:rsidP="00A6205A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Dire</w:t>
      </w:r>
      <w:r w:rsidR="00ED0F06" w:rsidRPr="00C70C22">
        <w:rPr>
          <w:rFonts w:ascii="Arial" w:hAnsi="Arial" w:cs="Arial"/>
          <w:bCs/>
          <w:sz w:val="22"/>
          <w:szCs w:val="22"/>
          <w:lang w:val="en-US"/>
        </w:rPr>
        <w:t>c</w:t>
      </w:r>
      <w:r w:rsidRPr="00C70C22">
        <w:rPr>
          <w:rFonts w:ascii="Arial" w:hAnsi="Arial" w:cs="Arial"/>
          <w:bCs/>
          <w:sz w:val="22"/>
          <w:szCs w:val="22"/>
          <w:lang w:val="en-US"/>
        </w:rPr>
        <w:t>tor</w:t>
      </w:r>
      <w:r w:rsidR="00ED0F06" w:rsidRPr="00C70C22">
        <w:rPr>
          <w:rFonts w:ascii="Arial" w:hAnsi="Arial" w:cs="Arial"/>
          <w:bCs/>
          <w:sz w:val="22"/>
          <w:szCs w:val="22"/>
          <w:lang w:val="en-US"/>
        </w:rPr>
        <w:t xml:space="preserve"> of Jobs and Wages at Brazil’s </w:t>
      </w:r>
      <w:r w:rsidR="00873D68" w:rsidRPr="00C70C22">
        <w:rPr>
          <w:rFonts w:ascii="Arial" w:hAnsi="Arial" w:cs="Arial"/>
          <w:bCs/>
          <w:sz w:val="22"/>
          <w:szCs w:val="22"/>
          <w:lang w:val="en-US"/>
        </w:rPr>
        <w:t xml:space="preserve">Ministry of </w:t>
      </w:r>
      <w:r w:rsidR="00ED0F06" w:rsidRPr="00C70C22">
        <w:rPr>
          <w:rFonts w:ascii="Arial" w:hAnsi="Arial" w:cs="Arial"/>
          <w:bCs/>
          <w:sz w:val="22"/>
          <w:szCs w:val="22"/>
          <w:lang w:val="en-US"/>
        </w:rPr>
        <w:t xml:space="preserve">Labor and Employment – </w:t>
      </w:r>
      <w:r w:rsidR="00873D68" w:rsidRPr="00C70C22">
        <w:rPr>
          <w:rFonts w:ascii="Arial" w:hAnsi="Arial" w:cs="Arial"/>
          <w:bCs/>
          <w:sz w:val="22"/>
          <w:szCs w:val="22"/>
          <w:lang w:val="en-US"/>
        </w:rPr>
        <w:t>19</w:t>
      </w:r>
      <w:r w:rsidR="00ED0F06" w:rsidRPr="00C70C22">
        <w:rPr>
          <w:rFonts w:ascii="Arial" w:hAnsi="Arial" w:cs="Arial"/>
          <w:bCs/>
          <w:sz w:val="22"/>
          <w:szCs w:val="22"/>
          <w:lang w:val="en-US"/>
        </w:rPr>
        <w:t>99</w:t>
      </w:r>
      <w:r w:rsidR="00873D68" w:rsidRPr="00C70C22">
        <w:rPr>
          <w:rFonts w:ascii="Arial" w:hAnsi="Arial" w:cs="Arial"/>
          <w:bCs/>
          <w:sz w:val="22"/>
          <w:szCs w:val="22"/>
          <w:lang w:val="en-US"/>
        </w:rPr>
        <w:t xml:space="preserve"> to 20</w:t>
      </w:r>
      <w:r w:rsidR="00ED0F06" w:rsidRPr="00C70C22">
        <w:rPr>
          <w:rFonts w:ascii="Arial" w:hAnsi="Arial" w:cs="Arial"/>
          <w:bCs/>
          <w:sz w:val="22"/>
          <w:szCs w:val="22"/>
          <w:lang w:val="en-US"/>
        </w:rPr>
        <w:t>02</w:t>
      </w:r>
      <w:r w:rsidR="000657FE" w:rsidRPr="00C70C22">
        <w:rPr>
          <w:rFonts w:ascii="Arial" w:eastAsia="Times New Roman" w:hAnsi="Arial" w:cs="Arial"/>
          <w:b/>
          <w:bCs/>
          <w:sz w:val="22"/>
          <w:szCs w:val="22"/>
          <w:lang w:val="en-US"/>
        </w:rPr>
        <w:t>.</w:t>
      </w:r>
    </w:p>
    <w:p w14:paraId="03E7BBBD" w14:textId="77777777" w:rsidR="00E32580" w:rsidRPr="00C70C22" w:rsidRDefault="00E32580" w:rsidP="00E32580">
      <w:pPr>
        <w:ind w:left="72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106EA75" w14:textId="7E653769" w:rsidR="00FD50D9" w:rsidRPr="00C70C22" w:rsidRDefault="00BD4AFD" w:rsidP="00A6205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70C22">
        <w:rPr>
          <w:rFonts w:ascii="Arial" w:hAnsi="Arial" w:cs="Arial"/>
          <w:b/>
          <w:bCs/>
          <w:sz w:val="22"/>
          <w:szCs w:val="22"/>
          <w:lang w:val="en-US"/>
        </w:rPr>
        <w:t xml:space="preserve">5. </w:t>
      </w:r>
      <w:r w:rsidR="00873D68" w:rsidRPr="00C70C22">
        <w:rPr>
          <w:rFonts w:ascii="Arial" w:hAnsi="Arial" w:cs="Arial"/>
          <w:b/>
          <w:bCs/>
          <w:sz w:val="22"/>
          <w:szCs w:val="22"/>
          <w:lang w:val="en-US"/>
        </w:rPr>
        <w:t>BOOKS</w:t>
      </w:r>
      <w:r w:rsidR="00FD50D9" w:rsidRPr="00C70C22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873D68" w:rsidRPr="00C70C22">
        <w:rPr>
          <w:rFonts w:ascii="Arial" w:hAnsi="Arial" w:cs="Arial"/>
          <w:b/>
          <w:bCs/>
          <w:sz w:val="22"/>
          <w:szCs w:val="22"/>
          <w:lang w:val="en-US"/>
        </w:rPr>
        <w:t>BOOK CHAPTERS, ARTICLES</w:t>
      </w:r>
      <w:r w:rsidR="00D00426" w:rsidRPr="00C70C2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715D61CB" w14:textId="77777777" w:rsidR="00140487" w:rsidRPr="00C70C22" w:rsidRDefault="00140487" w:rsidP="00A6205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67D9A0A" w14:textId="2709F17C" w:rsidR="00140487" w:rsidRPr="00C70C22" w:rsidRDefault="00A6205A" w:rsidP="00A6205A">
      <w:pPr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/>
          <w:sz w:val="22"/>
          <w:szCs w:val="22"/>
          <w:lang w:val="en-US"/>
        </w:rPr>
        <w:t>Recent book chapters published abroad</w:t>
      </w:r>
      <w:r w:rsidR="00140487" w:rsidRPr="00C70C2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76493B5" w14:textId="77777777" w:rsidR="00F77EE8" w:rsidRPr="00C70C22" w:rsidRDefault="00F77EE8" w:rsidP="00A6205A">
      <w:pPr>
        <w:shd w:val="clear" w:color="auto" w:fill="FFFFFF"/>
        <w:ind w:left="7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67CA4A6C" w14:textId="59651F09" w:rsidR="00140487" w:rsidRPr="00C70C22" w:rsidRDefault="005F0328" w:rsidP="00A6205A">
      <w:pPr>
        <w:shd w:val="clear" w:color="auto" w:fill="FFFFFF"/>
        <w:ind w:left="7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0602B">
        <w:rPr>
          <w:rFonts w:ascii="Arial" w:hAnsi="Arial" w:cs="Arial"/>
          <w:sz w:val="22"/>
          <w:szCs w:val="22"/>
        </w:rPr>
        <w:t xml:space="preserve">- </w:t>
      </w:r>
      <w:r w:rsidR="00140487" w:rsidRPr="0020602B">
        <w:rPr>
          <w:rFonts w:ascii="Arial" w:hAnsi="Arial" w:cs="Arial"/>
          <w:sz w:val="22"/>
          <w:szCs w:val="22"/>
        </w:rPr>
        <w:t xml:space="preserve">Rubin, M., </w:t>
      </w:r>
      <w:r w:rsidR="00140487" w:rsidRPr="0020602B">
        <w:rPr>
          <w:rFonts w:ascii="Arial" w:hAnsi="Arial" w:cs="Arial"/>
          <w:b/>
          <w:bCs/>
          <w:sz w:val="22"/>
          <w:szCs w:val="22"/>
        </w:rPr>
        <w:t>Oliveira, F.B.</w:t>
      </w:r>
      <w:r w:rsidR="00140487" w:rsidRPr="0020602B">
        <w:rPr>
          <w:rFonts w:ascii="Arial" w:hAnsi="Arial" w:cs="Arial"/>
          <w:sz w:val="22"/>
          <w:szCs w:val="22"/>
        </w:rPr>
        <w:t xml:space="preserve"> &amp; Nicholson, W.M.</w:t>
      </w:r>
      <w:r w:rsidR="00A6205A" w:rsidRPr="0020602B">
        <w:rPr>
          <w:rFonts w:ascii="Arial" w:hAnsi="Arial" w:cs="Arial"/>
          <w:sz w:val="22"/>
          <w:szCs w:val="22"/>
        </w:rPr>
        <w:t xml:space="preserve"> </w:t>
      </w:r>
      <w:r w:rsidR="00140487" w:rsidRPr="0020602B">
        <w:rPr>
          <w:rFonts w:ascii="Arial" w:hAnsi="Arial" w:cs="Arial"/>
          <w:sz w:val="22"/>
          <w:szCs w:val="22"/>
        </w:rPr>
        <w:t>(2020).</w:t>
      </w:r>
      <w:r w:rsidR="00A6205A" w:rsidRPr="0020602B">
        <w:rPr>
          <w:rFonts w:ascii="Arial" w:hAnsi="Arial" w:cs="Arial"/>
          <w:sz w:val="22"/>
          <w:szCs w:val="22"/>
        </w:rPr>
        <w:t xml:space="preserve"> </w:t>
      </w:r>
      <w:r w:rsidR="00140487" w:rsidRPr="00C70C22">
        <w:rPr>
          <w:rFonts w:ascii="Arial" w:hAnsi="Arial" w:cs="Arial"/>
          <w:sz w:val="22"/>
          <w:szCs w:val="22"/>
          <w:lang w:val="en-US"/>
        </w:rPr>
        <w:t>Racial Equity in Brazil. In S.</w:t>
      </w:r>
      <w:r w:rsidR="00A6205A" w:rsidRPr="00C70C22">
        <w:rPr>
          <w:rFonts w:ascii="Arial" w:hAnsi="Arial" w:cs="Arial"/>
          <w:sz w:val="22"/>
          <w:szCs w:val="22"/>
          <w:lang w:val="en-US"/>
        </w:rPr>
        <w:t xml:space="preserve"> </w:t>
      </w:r>
      <w:r w:rsidR="00140487" w:rsidRPr="00C70C22">
        <w:rPr>
          <w:rFonts w:ascii="Arial" w:hAnsi="Arial" w:cs="Arial"/>
          <w:sz w:val="22"/>
          <w:szCs w:val="22"/>
          <w:lang w:val="en-US"/>
        </w:rPr>
        <w:t>Gooden</w:t>
      </w:r>
      <w:r w:rsidR="00A6205A" w:rsidRPr="00C70C22">
        <w:rPr>
          <w:rFonts w:ascii="Arial" w:hAnsi="Arial" w:cs="Arial"/>
          <w:sz w:val="22"/>
          <w:szCs w:val="22"/>
          <w:lang w:val="en-US"/>
        </w:rPr>
        <w:t xml:space="preserve"> </w:t>
      </w:r>
      <w:r w:rsidR="00140487" w:rsidRPr="00C70C22">
        <w:rPr>
          <w:rFonts w:ascii="Arial" w:hAnsi="Arial" w:cs="Arial"/>
          <w:sz w:val="22"/>
          <w:szCs w:val="22"/>
          <w:lang w:val="en-US"/>
        </w:rPr>
        <w:t>(Ed.), Global Equity in Administration (pp. 135-156). New York, NY: Routledge.</w:t>
      </w:r>
    </w:p>
    <w:p w14:paraId="569607FF" w14:textId="77777777" w:rsidR="00140487" w:rsidRPr="00C70C22" w:rsidRDefault="00140487" w:rsidP="00A6205A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4BD97A7" w14:textId="570539FA" w:rsidR="00140487" w:rsidRPr="00C70C22" w:rsidRDefault="005F0328" w:rsidP="00A6205A">
      <w:pPr>
        <w:autoSpaceDE/>
        <w:autoSpaceDN/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E32580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r w:rsidR="00140487" w:rsidRPr="00E32580">
        <w:rPr>
          <w:rFonts w:ascii="Arial" w:hAnsi="Arial" w:cs="Arial"/>
          <w:bCs/>
          <w:sz w:val="22"/>
          <w:szCs w:val="22"/>
          <w:lang w:val="en-US"/>
        </w:rPr>
        <w:t>Pires, M. A. ; Silva, L. M. C. E. ; </w:t>
      </w:r>
      <w:hyperlink r:id="rId9" w:tgtFrame="_blank" w:tooltip="Clique para visualizar o currículo" w:history="1">
        <w:r w:rsidR="00140487" w:rsidRPr="00E32580">
          <w:rPr>
            <w:rFonts w:ascii="Arial" w:hAnsi="Arial" w:cs="Arial"/>
            <w:b/>
            <w:sz w:val="22"/>
            <w:szCs w:val="22"/>
            <w:lang w:val="en-US"/>
          </w:rPr>
          <w:t>Oliveira, F. B.</w:t>
        </w:r>
      </w:hyperlink>
      <w:r w:rsidR="00140487" w:rsidRPr="00E32580">
        <w:rPr>
          <w:rFonts w:ascii="Arial" w:hAnsi="Arial" w:cs="Arial"/>
          <w:bCs/>
          <w:sz w:val="22"/>
          <w:szCs w:val="22"/>
          <w:lang w:val="en-US"/>
        </w:rPr>
        <w:t> </w:t>
      </w:r>
      <w:r w:rsidR="00140487" w:rsidRPr="00C70C22">
        <w:rPr>
          <w:rFonts w:ascii="Arial" w:hAnsi="Arial" w:cs="Arial"/>
          <w:bCs/>
          <w:sz w:val="22"/>
          <w:szCs w:val="22"/>
          <w:lang w:val="en-US"/>
        </w:rPr>
        <w:t>; </w:t>
      </w:r>
      <w:proofErr w:type="spellStart"/>
      <w:r w:rsidR="00140487" w:rsidRPr="00C70C22">
        <w:rPr>
          <w:rFonts w:ascii="Arial" w:hAnsi="Arial" w:cs="Arial"/>
          <w:bCs/>
          <w:sz w:val="22"/>
          <w:szCs w:val="22"/>
          <w:lang w:val="en-US"/>
        </w:rPr>
        <w:t>Santanna</w:t>
      </w:r>
      <w:proofErr w:type="spellEnd"/>
      <w:r w:rsidR="00140487" w:rsidRPr="00C70C22">
        <w:rPr>
          <w:rFonts w:ascii="Arial" w:hAnsi="Arial" w:cs="Arial"/>
          <w:bCs/>
          <w:sz w:val="22"/>
          <w:szCs w:val="22"/>
          <w:lang w:val="en-US"/>
        </w:rPr>
        <w:t xml:space="preserve">, A. S.(2019). Adaptation of the extended model of moral outrage in corporate social irresponsibility. In: </w:t>
      </w:r>
      <w:proofErr w:type="spellStart"/>
      <w:r w:rsidR="00140487" w:rsidRPr="00C70C22">
        <w:rPr>
          <w:rFonts w:ascii="Arial" w:hAnsi="Arial" w:cs="Arial"/>
          <w:bCs/>
          <w:sz w:val="22"/>
          <w:szCs w:val="22"/>
          <w:lang w:val="en-US"/>
        </w:rPr>
        <w:t>Stehr</w:t>
      </w:r>
      <w:proofErr w:type="spellEnd"/>
      <w:r w:rsidR="00140487" w:rsidRPr="00C70C22">
        <w:rPr>
          <w:rFonts w:ascii="Arial" w:hAnsi="Arial" w:cs="Arial"/>
          <w:bCs/>
          <w:sz w:val="22"/>
          <w:szCs w:val="22"/>
          <w:lang w:val="en-US"/>
        </w:rPr>
        <w:t xml:space="preserve">, C.; </w:t>
      </w:r>
      <w:proofErr w:type="spellStart"/>
      <w:r w:rsidR="00140487" w:rsidRPr="00C70C22">
        <w:rPr>
          <w:rFonts w:ascii="Arial" w:hAnsi="Arial" w:cs="Arial"/>
          <w:bCs/>
          <w:sz w:val="22"/>
          <w:szCs w:val="22"/>
          <w:lang w:val="en-US"/>
        </w:rPr>
        <w:t>Dziatzko</w:t>
      </w:r>
      <w:proofErr w:type="spellEnd"/>
      <w:r w:rsidR="00140487" w:rsidRPr="00C70C22">
        <w:rPr>
          <w:rFonts w:ascii="Arial" w:hAnsi="Arial" w:cs="Arial"/>
          <w:bCs/>
          <w:sz w:val="22"/>
          <w:szCs w:val="22"/>
          <w:lang w:val="en-US"/>
        </w:rPr>
        <w:t>, N.; Struve, F. (Org.). Corporate social responsibility in Brazil: the future is now</w:t>
      </w:r>
      <w:r w:rsidR="00E33122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40487" w:rsidRPr="00C70C22">
        <w:rPr>
          <w:rFonts w:ascii="Arial" w:hAnsi="Arial" w:cs="Arial"/>
          <w:bCs/>
          <w:sz w:val="22"/>
          <w:szCs w:val="22"/>
          <w:lang w:val="en-US"/>
        </w:rPr>
        <w:t>(pp.191-219). 1ed.Cham, Switzerland: Springer International Publishing.</w:t>
      </w:r>
    </w:p>
    <w:p w14:paraId="54B29AA4" w14:textId="77777777" w:rsidR="00140487" w:rsidRPr="00C70C22" w:rsidRDefault="00140487" w:rsidP="00A6205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E36B7B" w14:textId="78E6FF47" w:rsidR="00140487" w:rsidRPr="00C70C22" w:rsidRDefault="00E33122" w:rsidP="00A6205A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70C22">
        <w:rPr>
          <w:rFonts w:ascii="Arial" w:hAnsi="Arial" w:cs="Arial"/>
          <w:b/>
          <w:bCs/>
          <w:sz w:val="22"/>
          <w:szCs w:val="22"/>
          <w:lang w:val="en-US"/>
        </w:rPr>
        <w:t>Overview of books, book chapters, articles published in Brazil</w:t>
      </w:r>
      <w:r w:rsidR="00140487" w:rsidRPr="00C70C2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79EA0F47" w14:textId="77777777" w:rsidR="00140487" w:rsidRPr="00C70C22" w:rsidRDefault="00140487" w:rsidP="00A6205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592156" w14:textId="2A5B803B" w:rsidR="00FD50D9" w:rsidRPr="00C70C22" w:rsidRDefault="005F0328" w:rsidP="00A6205A">
      <w:pPr>
        <w:ind w:left="708" w:firstLine="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r w:rsidR="00E33122" w:rsidRPr="00C70C22">
        <w:rPr>
          <w:rFonts w:ascii="Arial" w:hAnsi="Arial" w:cs="Arial"/>
          <w:bCs/>
          <w:sz w:val="22"/>
          <w:szCs w:val="22"/>
          <w:lang w:val="en-US"/>
        </w:rPr>
        <w:t>05 books in the areas of health and social security management during the period from 2001 to 2015</w:t>
      </w:r>
      <w:r w:rsidR="00FD50D9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08947D97" w14:textId="77777777" w:rsidR="005F0328" w:rsidRPr="00C70C22" w:rsidRDefault="005F0328" w:rsidP="00A6205A">
      <w:pPr>
        <w:ind w:left="708" w:firstLine="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1FAD2DE" w14:textId="5D3AE2BF" w:rsidR="00BD4AFD" w:rsidRPr="001B38D0" w:rsidRDefault="005F0328" w:rsidP="00A6205A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1B38D0">
        <w:rPr>
          <w:rFonts w:ascii="Arial" w:hAnsi="Arial" w:cs="Arial"/>
          <w:bCs/>
          <w:sz w:val="22"/>
          <w:szCs w:val="22"/>
        </w:rPr>
        <w:t xml:space="preserve">- </w:t>
      </w:r>
      <w:r w:rsidR="00BD4AFD" w:rsidRPr="001B38D0">
        <w:rPr>
          <w:rFonts w:ascii="Arial" w:hAnsi="Arial" w:cs="Arial"/>
          <w:bCs/>
          <w:i/>
          <w:sz w:val="22"/>
          <w:szCs w:val="22"/>
        </w:rPr>
        <w:t>P</w:t>
      </w:r>
      <w:r w:rsidR="00D00426" w:rsidRPr="001B38D0">
        <w:rPr>
          <w:rFonts w:ascii="Arial" w:hAnsi="Arial" w:cs="Arial"/>
          <w:bCs/>
          <w:i/>
          <w:sz w:val="22"/>
          <w:szCs w:val="22"/>
        </w:rPr>
        <w:t>ó</w:t>
      </w:r>
      <w:r w:rsidR="00BD4AFD" w:rsidRPr="001B38D0">
        <w:rPr>
          <w:rFonts w:ascii="Arial" w:hAnsi="Arial" w:cs="Arial"/>
          <w:bCs/>
          <w:i/>
          <w:sz w:val="22"/>
          <w:szCs w:val="22"/>
        </w:rPr>
        <w:t>s-Graduação e Mercado de Trabalho</w:t>
      </w:r>
      <w:r w:rsidR="009A0ADE" w:rsidRPr="001B38D0">
        <w:rPr>
          <w:rFonts w:ascii="Arial" w:hAnsi="Arial" w:cs="Arial"/>
          <w:bCs/>
          <w:sz w:val="22"/>
          <w:szCs w:val="22"/>
        </w:rPr>
        <w:t xml:space="preserve"> [Post-</w:t>
      </w:r>
      <w:proofErr w:type="spellStart"/>
      <w:r w:rsidR="009A0ADE" w:rsidRPr="001B38D0">
        <w:rPr>
          <w:rFonts w:ascii="Arial" w:hAnsi="Arial" w:cs="Arial"/>
          <w:bCs/>
          <w:sz w:val="22"/>
          <w:szCs w:val="22"/>
        </w:rPr>
        <w:t>Degree</w:t>
      </w:r>
      <w:proofErr w:type="spellEnd"/>
      <w:r w:rsidR="009A0ADE" w:rsidRPr="001B38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A0ADE" w:rsidRPr="001B38D0">
        <w:rPr>
          <w:rFonts w:ascii="Arial" w:hAnsi="Arial" w:cs="Arial"/>
          <w:bCs/>
          <w:sz w:val="22"/>
          <w:szCs w:val="22"/>
        </w:rPr>
        <w:t>and</w:t>
      </w:r>
      <w:proofErr w:type="spellEnd"/>
      <w:r w:rsidR="009A0ADE" w:rsidRPr="001B38D0">
        <w:rPr>
          <w:rFonts w:ascii="Arial" w:hAnsi="Arial" w:cs="Arial"/>
          <w:bCs/>
          <w:sz w:val="22"/>
          <w:szCs w:val="22"/>
        </w:rPr>
        <w:t xml:space="preserve"> Labor Market]</w:t>
      </w:r>
      <w:r w:rsidR="00D00426" w:rsidRPr="001B38D0">
        <w:rPr>
          <w:rFonts w:ascii="Arial" w:hAnsi="Arial" w:cs="Arial"/>
          <w:bCs/>
          <w:sz w:val="22"/>
          <w:szCs w:val="22"/>
        </w:rPr>
        <w:t>.</w:t>
      </w:r>
      <w:r w:rsidR="00BD4AFD" w:rsidRPr="001B38D0">
        <w:rPr>
          <w:rFonts w:ascii="Arial" w:hAnsi="Arial" w:cs="Arial"/>
          <w:bCs/>
          <w:sz w:val="22"/>
          <w:szCs w:val="22"/>
        </w:rPr>
        <w:t xml:space="preserve"> </w:t>
      </w:r>
      <w:r w:rsidR="00D00426" w:rsidRPr="001B38D0">
        <w:rPr>
          <w:rFonts w:ascii="Arial" w:hAnsi="Arial" w:cs="Arial"/>
          <w:bCs/>
          <w:sz w:val="22"/>
          <w:szCs w:val="22"/>
        </w:rPr>
        <w:t xml:space="preserve">Campinas: </w:t>
      </w:r>
      <w:r w:rsidR="00BD4AFD" w:rsidRPr="001B38D0">
        <w:rPr>
          <w:rFonts w:ascii="Arial" w:hAnsi="Arial" w:cs="Arial"/>
          <w:bCs/>
          <w:sz w:val="22"/>
          <w:szCs w:val="22"/>
        </w:rPr>
        <w:t xml:space="preserve">Editora </w:t>
      </w:r>
      <w:proofErr w:type="gramStart"/>
      <w:r w:rsidR="00BD4AFD" w:rsidRPr="001B38D0">
        <w:rPr>
          <w:rFonts w:ascii="Arial" w:hAnsi="Arial" w:cs="Arial"/>
          <w:bCs/>
          <w:sz w:val="22"/>
          <w:szCs w:val="22"/>
        </w:rPr>
        <w:t xml:space="preserve">Papirus </w:t>
      </w:r>
      <w:r w:rsidR="00D00426" w:rsidRPr="001B38D0">
        <w:rPr>
          <w:rFonts w:ascii="Arial" w:hAnsi="Arial" w:cs="Arial"/>
          <w:bCs/>
          <w:sz w:val="22"/>
          <w:szCs w:val="22"/>
        </w:rPr>
        <w:t>,</w:t>
      </w:r>
      <w:proofErr w:type="gramEnd"/>
      <w:r w:rsidR="00BD4AFD" w:rsidRPr="001B38D0">
        <w:rPr>
          <w:rFonts w:ascii="Arial" w:hAnsi="Arial" w:cs="Arial"/>
          <w:bCs/>
          <w:sz w:val="22"/>
          <w:szCs w:val="22"/>
        </w:rPr>
        <w:t xml:space="preserve"> 1997.</w:t>
      </w:r>
    </w:p>
    <w:p w14:paraId="3E788C74" w14:textId="77777777" w:rsidR="0089055B" w:rsidRPr="001B38D0" w:rsidRDefault="0089055B" w:rsidP="00A6205A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1B11715" w14:textId="143E40C8" w:rsidR="00BD4AFD" w:rsidRPr="001B38D0" w:rsidRDefault="005F0328" w:rsidP="00A6205A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1B38D0">
        <w:rPr>
          <w:rFonts w:ascii="Arial" w:hAnsi="Arial" w:cs="Arial"/>
          <w:bCs/>
          <w:sz w:val="22"/>
          <w:szCs w:val="22"/>
        </w:rPr>
        <w:t xml:space="preserve">- </w:t>
      </w:r>
      <w:r w:rsidR="00BD4AFD" w:rsidRPr="001B38D0">
        <w:rPr>
          <w:rFonts w:ascii="Arial" w:hAnsi="Arial" w:cs="Arial"/>
          <w:bCs/>
          <w:i/>
          <w:sz w:val="22"/>
          <w:szCs w:val="22"/>
        </w:rPr>
        <w:t>Ética e Educação – O Pensamento de Newton Sucupira</w:t>
      </w:r>
      <w:r w:rsidR="009A0ADE" w:rsidRPr="001B38D0">
        <w:rPr>
          <w:rFonts w:ascii="Arial" w:hAnsi="Arial" w:cs="Arial"/>
          <w:bCs/>
          <w:sz w:val="22"/>
          <w:szCs w:val="22"/>
        </w:rPr>
        <w:t xml:space="preserve"> [</w:t>
      </w:r>
      <w:proofErr w:type="spellStart"/>
      <w:r w:rsidR="009A0ADE" w:rsidRPr="001B38D0">
        <w:rPr>
          <w:rFonts w:ascii="Arial" w:hAnsi="Arial" w:cs="Arial"/>
          <w:bCs/>
          <w:sz w:val="22"/>
          <w:szCs w:val="22"/>
        </w:rPr>
        <w:t>Ethics</w:t>
      </w:r>
      <w:proofErr w:type="spellEnd"/>
      <w:r w:rsidR="009A0ADE" w:rsidRPr="001B38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A0ADE" w:rsidRPr="001B38D0">
        <w:rPr>
          <w:rFonts w:ascii="Arial" w:hAnsi="Arial" w:cs="Arial"/>
          <w:bCs/>
          <w:sz w:val="22"/>
          <w:szCs w:val="22"/>
        </w:rPr>
        <w:t>and</w:t>
      </w:r>
      <w:proofErr w:type="spellEnd"/>
      <w:r w:rsidR="009A0ADE" w:rsidRPr="001B38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A0ADE" w:rsidRPr="001B38D0">
        <w:rPr>
          <w:rFonts w:ascii="Arial" w:hAnsi="Arial" w:cs="Arial"/>
          <w:bCs/>
          <w:sz w:val="22"/>
          <w:szCs w:val="22"/>
        </w:rPr>
        <w:t>Education</w:t>
      </w:r>
      <w:proofErr w:type="spellEnd"/>
      <w:r w:rsidR="009A0ADE" w:rsidRPr="001B38D0">
        <w:rPr>
          <w:rFonts w:ascii="Arial" w:hAnsi="Arial" w:cs="Arial"/>
          <w:bCs/>
          <w:sz w:val="22"/>
          <w:szCs w:val="22"/>
        </w:rPr>
        <w:t xml:space="preserve"> – The </w:t>
      </w:r>
      <w:proofErr w:type="spellStart"/>
      <w:r w:rsidR="009A0ADE" w:rsidRPr="001B38D0">
        <w:rPr>
          <w:rFonts w:ascii="Arial" w:hAnsi="Arial" w:cs="Arial"/>
          <w:bCs/>
          <w:sz w:val="22"/>
          <w:szCs w:val="22"/>
        </w:rPr>
        <w:t>Thinking</w:t>
      </w:r>
      <w:proofErr w:type="spellEnd"/>
      <w:r w:rsidR="009A0ADE" w:rsidRPr="001B38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A0ADE" w:rsidRPr="001B38D0">
        <w:rPr>
          <w:rFonts w:ascii="Arial" w:hAnsi="Arial" w:cs="Arial"/>
          <w:bCs/>
          <w:sz w:val="22"/>
          <w:szCs w:val="22"/>
        </w:rPr>
        <w:t>of</w:t>
      </w:r>
      <w:proofErr w:type="spellEnd"/>
      <w:r w:rsidR="009A0ADE" w:rsidRPr="001B38D0">
        <w:rPr>
          <w:rFonts w:ascii="Arial" w:hAnsi="Arial" w:cs="Arial"/>
          <w:bCs/>
          <w:sz w:val="22"/>
          <w:szCs w:val="22"/>
        </w:rPr>
        <w:t xml:space="preserve"> Newton Sucupira]. </w:t>
      </w:r>
      <w:r w:rsidR="00D00426" w:rsidRPr="001B38D0">
        <w:rPr>
          <w:rFonts w:ascii="Arial" w:hAnsi="Arial" w:cs="Arial"/>
          <w:bCs/>
          <w:sz w:val="22"/>
          <w:szCs w:val="22"/>
        </w:rPr>
        <w:t xml:space="preserve">Rio de Janeiro: </w:t>
      </w:r>
      <w:r w:rsidR="00BD4AFD" w:rsidRPr="001B38D0">
        <w:rPr>
          <w:rFonts w:ascii="Arial" w:hAnsi="Arial" w:cs="Arial"/>
          <w:bCs/>
          <w:sz w:val="22"/>
          <w:szCs w:val="22"/>
        </w:rPr>
        <w:t>Editora Fundação Cesgranrio</w:t>
      </w:r>
      <w:r w:rsidR="00D00426" w:rsidRPr="001B38D0">
        <w:rPr>
          <w:rFonts w:ascii="Arial" w:hAnsi="Arial" w:cs="Arial"/>
          <w:bCs/>
          <w:sz w:val="22"/>
          <w:szCs w:val="22"/>
        </w:rPr>
        <w:t>,</w:t>
      </w:r>
      <w:r w:rsidR="00BD4AFD" w:rsidRPr="001B38D0">
        <w:rPr>
          <w:rFonts w:ascii="Arial" w:hAnsi="Arial" w:cs="Arial"/>
          <w:bCs/>
          <w:sz w:val="22"/>
          <w:szCs w:val="22"/>
        </w:rPr>
        <w:t>1996.</w:t>
      </w:r>
    </w:p>
    <w:p w14:paraId="71CF4B68" w14:textId="77777777" w:rsidR="00695368" w:rsidRPr="001B38D0" w:rsidRDefault="00695368" w:rsidP="00A6205A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388CB943" w14:textId="6C01460A" w:rsidR="00E047F1" w:rsidRPr="00C70C22" w:rsidRDefault="005F0328" w:rsidP="00A6205A">
      <w:pPr>
        <w:ind w:left="70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r w:rsidR="00E0531F" w:rsidRPr="00C70C22">
        <w:rPr>
          <w:rFonts w:ascii="Arial" w:hAnsi="Arial" w:cs="Arial"/>
          <w:bCs/>
          <w:sz w:val="22"/>
          <w:szCs w:val="22"/>
          <w:lang w:val="en-US"/>
        </w:rPr>
        <w:t>Articles published in leading specialized journals such as</w:t>
      </w:r>
      <w:r w:rsidR="00E047F1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0531F" w:rsidRPr="00C70C22">
        <w:rPr>
          <w:rFonts w:ascii="Arial" w:hAnsi="Arial" w:cs="Arial"/>
          <w:bCs/>
          <w:sz w:val="22"/>
          <w:szCs w:val="22"/>
          <w:lang w:val="en-US"/>
        </w:rPr>
        <w:t xml:space="preserve">Brazilian Journal of Public Administration and Cadernos EBAPE.BR (FGV), and </w:t>
      </w:r>
      <w:r w:rsidR="00E047F1" w:rsidRPr="00C70C22">
        <w:rPr>
          <w:rFonts w:ascii="Arial" w:hAnsi="Arial" w:cs="Arial"/>
          <w:bCs/>
          <w:sz w:val="22"/>
          <w:szCs w:val="22"/>
          <w:lang w:val="en-US"/>
        </w:rPr>
        <w:t xml:space="preserve">Revista </w:t>
      </w:r>
      <w:proofErr w:type="spellStart"/>
      <w:r w:rsidR="00E047F1" w:rsidRPr="00C70C22">
        <w:rPr>
          <w:rFonts w:ascii="Arial" w:hAnsi="Arial" w:cs="Arial"/>
          <w:bCs/>
          <w:sz w:val="22"/>
          <w:szCs w:val="22"/>
          <w:lang w:val="en-US"/>
        </w:rPr>
        <w:t>Ensaio</w:t>
      </w:r>
      <w:proofErr w:type="spellEnd"/>
      <w:r w:rsidR="00E0531F" w:rsidRPr="00C70C22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="00E0531F" w:rsidRPr="00C70C22">
        <w:rPr>
          <w:rFonts w:ascii="Arial" w:hAnsi="Arial" w:cs="Arial"/>
          <w:bCs/>
          <w:sz w:val="22"/>
          <w:szCs w:val="22"/>
          <w:lang w:val="en-US"/>
        </w:rPr>
        <w:t>Fundação</w:t>
      </w:r>
      <w:proofErr w:type="spellEnd"/>
      <w:r w:rsidR="00E0531F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E0531F" w:rsidRPr="00C70C22">
        <w:rPr>
          <w:rFonts w:ascii="Arial" w:hAnsi="Arial" w:cs="Arial"/>
          <w:bCs/>
          <w:sz w:val="22"/>
          <w:szCs w:val="22"/>
          <w:lang w:val="en-US"/>
        </w:rPr>
        <w:t>Cesgranrio</w:t>
      </w:r>
      <w:proofErr w:type="spellEnd"/>
      <w:r w:rsidR="00E0531F" w:rsidRPr="00C70C22">
        <w:rPr>
          <w:rFonts w:ascii="Arial" w:hAnsi="Arial" w:cs="Arial"/>
          <w:bCs/>
          <w:sz w:val="22"/>
          <w:szCs w:val="22"/>
          <w:lang w:val="en-US"/>
        </w:rPr>
        <w:t>)</w:t>
      </w:r>
      <w:r w:rsidR="00E047F1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0D56C08" w14:textId="77777777" w:rsidR="009C58EF" w:rsidRPr="00C70C22" w:rsidRDefault="009C58EF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D00C363" w14:textId="77777777" w:rsidR="00BD4AFD" w:rsidRPr="00C70C22" w:rsidRDefault="00BD4AFD" w:rsidP="00A6205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1549E1C" w14:textId="59989B00" w:rsidR="00BD4AFD" w:rsidRPr="00C70C22" w:rsidRDefault="00BD4AFD" w:rsidP="00A6205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70C22">
        <w:rPr>
          <w:rFonts w:ascii="Arial" w:hAnsi="Arial" w:cs="Arial"/>
          <w:b/>
          <w:bCs/>
          <w:sz w:val="22"/>
          <w:szCs w:val="22"/>
          <w:lang w:val="en-US"/>
        </w:rPr>
        <w:t>6. PARTICIPA</w:t>
      </w:r>
      <w:r w:rsidR="00E423A1" w:rsidRPr="00C70C22">
        <w:rPr>
          <w:rFonts w:ascii="Arial" w:hAnsi="Arial" w:cs="Arial"/>
          <w:b/>
          <w:bCs/>
          <w:sz w:val="22"/>
          <w:szCs w:val="22"/>
          <w:lang w:val="en-US"/>
        </w:rPr>
        <w:t>TION IN NATIONAL AND INTERNATIONAL LECTURES AND CON</w:t>
      </w:r>
      <w:r w:rsidR="0019437C">
        <w:rPr>
          <w:rFonts w:ascii="Arial" w:hAnsi="Arial" w:cs="Arial"/>
          <w:b/>
          <w:bCs/>
          <w:sz w:val="22"/>
          <w:szCs w:val="22"/>
          <w:lang w:val="en-US"/>
        </w:rPr>
        <w:t xml:space="preserve">FERENCES </w:t>
      </w:r>
    </w:p>
    <w:p w14:paraId="46425670" w14:textId="77777777" w:rsidR="00764E4D" w:rsidRPr="00C70C22" w:rsidRDefault="00764E4D" w:rsidP="00A6205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9FADE5A" w14:textId="02622E59" w:rsidR="00764E4D" w:rsidRPr="00C70C22" w:rsidRDefault="00764E4D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Particip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a</w:t>
      </w:r>
      <w:r w:rsidR="00BE6FE1" w:rsidRPr="00C70C22">
        <w:rPr>
          <w:rFonts w:ascii="Arial" w:hAnsi="Arial" w:cs="Arial"/>
          <w:bCs/>
          <w:sz w:val="22"/>
          <w:szCs w:val="22"/>
          <w:lang w:val="en-US"/>
        </w:rPr>
        <w:t>tion in numerous events in the areas of education</w:t>
      </w:r>
      <w:r w:rsidR="001943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E6FE1" w:rsidRPr="00C70C22">
        <w:rPr>
          <w:rFonts w:ascii="Arial" w:hAnsi="Arial" w:cs="Arial"/>
          <w:bCs/>
          <w:sz w:val="22"/>
          <w:szCs w:val="22"/>
          <w:lang w:val="en-US"/>
        </w:rPr>
        <w:t>and leadership</w:t>
      </w:r>
      <w:r w:rsidR="004E1CAA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6B4AE74" w14:textId="77777777" w:rsidR="00B6764B" w:rsidRPr="00C70C22" w:rsidRDefault="00B6764B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D51831D" w14:textId="755872A6" w:rsidR="0045778C" w:rsidRPr="00C70C22" w:rsidRDefault="00BE6FE1" w:rsidP="00A6205A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70C22">
        <w:rPr>
          <w:rFonts w:ascii="Arial" w:hAnsi="Arial" w:cs="Arial"/>
          <w:b/>
          <w:sz w:val="22"/>
          <w:szCs w:val="22"/>
          <w:lang w:val="en-US"/>
        </w:rPr>
        <w:t>Research presented in c</w:t>
      </w:r>
      <w:r w:rsidR="0045778C" w:rsidRPr="00C70C22">
        <w:rPr>
          <w:rFonts w:ascii="Arial" w:hAnsi="Arial" w:cs="Arial"/>
          <w:b/>
          <w:sz w:val="22"/>
          <w:szCs w:val="22"/>
          <w:lang w:val="en-US"/>
        </w:rPr>
        <w:t>on</w:t>
      </w:r>
      <w:r w:rsidR="009E50D2">
        <w:rPr>
          <w:rFonts w:ascii="Arial" w:hAnsi="Arial" w:cs="Arial"/>
          <w:b/>
          <w:sz w:val="22"/>
          <w:szCs w:val="22"/>
          <w:lang w:val="en-US"/>
        </w:rPr>
        <w:t xml:space="preserve">ferences </w:t>
      </w:r>
    </w:p>
    <w:p w14:paraId="3B1FE03A" w14:textId="77777777" w:rsidR="0045778C" w:rsidRPr="00C70C22" w:rsidRDefault="0045778C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9F9B1E7" w14:textId="3B207750" w:rsidR="0045778C" w:rsidRPr="00C70C22" w:rsidRDefault="00B37CE1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bookmarkStart w:id="1" w:name="_Hlk51685970"/>
      <w:r w:rsidRPr="0020602B">
        <w:rPr>
          <w:rFonts w:ascii="Arial" w:hAnsi="Arial" w:cs="Arial"/>
          <w:bCs/>
          <w:sz w:val="22"/>
          <w:szCs w:val="22"/>
        </w:rPr>
        <w:t xml:space="preserve">- </w:t>
      </w:r>
      <w:r w:rsidR="0045778C" w:rsidRPr="0020602B">
        <w:rPr>
          <w:rFonts w:ascii="Arial" w:hAnsi="Arial" w:cs="Arial"/>
          <w:bCs/>
          <w:sz w:val="22"/>
          <w:szCs w:val="22"/>
        </w:rPr>
        <w:t>PIRES, M. A.; </w:t>
      </w:r>
      <w:hyperlink r:id="rId10" w:tgtFrame="_blank" w:history="1">
        <w:r w:rsidR="0045778C" w:rsidRPr="0020602B">
          <w:rPr>
            <w:rFonts w:ascii="Arial" w:hAnsi="Arial" w:cs="Arial"/>
            <w:b/>
            <w:bCs/>
            <w:sz w:val="22"/>
            <w:szCs w:val="22"/>
          </w:rPr>
          <w:t>OLIVEIRA, F. B.</w:t>
        </w:r>
      </w:hyperlink>
      <w:r w:rsidR="0045778C" w:rsidRPr="0020602B">
        <w:rPr>
          <w:rFonts w:ascii="Arial" w:hAnsi="Arial" w:cs="Arial"/>
          <w:bCs/>
          <w:sz w:val="22"/>
          <w:szCs w:val="22"/>
        </w:rPr>
        <w:t>; SILVA, L. M. C. E.; SANT</w:t>
      </w:r>
      <w:r w:rsidR="0020602B">
        <w:rPr>
          <w:rFonts w:ascii="Arial" w:hAnsi="Arial" w:cs="Arial"/>
          <w:bCs/>
          <w:sz w:val="22"/>
          <w:szCs w:val="22"/>
        </w:rPr>
        <w:t>’</w:t>
      </w:r>
      <w:r w:rsidR="0045778C" w:rsidRPr="0020602B">
        <w:rPr>
          <w:rFonts w:ascii="Arial" w:hAnsi="Arial" w:cs="Arial"/>
          <w:bCs/>
          <w:sz w:val="22"/>
          <w:szCs w:val="22"/>
        </w:rPr>
        <w:t xml:space="preserve">ANNA, A. S.; OLIVEIRA, J. A. P. Moral </w:t>
      </w:r>
      <w:proofErr w:type="spellStart"/>
      <w:r w:rsidR="0045778C" w:rsidRPr="0020602B">
        <w:rPr>
          <w:rFonts w:ascii="Arial" w:hAnsi="Arial" w:cs="Arial"/>
          <w:bCs/>
          <w:sz w:val="22"/>
          <w:szCs w:val="22"/>
        </w:rPr>
        <w:t>outrage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5778C" w:rsidRPr="0020602B">
        <w:rPr>
          <w:rFonts w:ascii="Arial" w:hAnsi="Arial" w:cs="Arial"/>
          <w:bCs/>
          <w:sz w:val="22"/>
          <w:szCs w:val="22"/>
        </w:rPr>
        <w:t>and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 xml:space="preserve"> social </w:t>
      </w:r>
      <w:proofErr w:type="spellStart"/>
      <w:r w:rsidR="0045778C" w:rsidRPr="0020602B">
        <w:rPr>
          <w:rFonts w:ascii="Arial" w:hAnsi="Arial" w:cs="Arial"/>
          <w:bCs/>
          <w:sz w:val="22"/>
          <w:szCs w:val="22"/>
        </w:rPr>
        <w:t>corporate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6FE1" w:rsidRPr="0020602B">
        <w:rPr>
          <w:rFonts w:ascii="Arial" w:hAnsi="Arial" w:cs="Arial"/>
          <w:bCs/>
          <w:sz w:val="22"/>
          <w:szCs w:val="22"/>
        </w:rPr>
        <w:t>irresponsibility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45778C" w:rsidRPr="0020602B">
        <w:rPr>
          <w:rFonts w:ascii="Arial" w:hAnsi="Arial" w:cs="Arial"/>
          <w:bCs/>
          <w:sz w:val="22"/>
          <w:szCs w:val="22"/>
        </w:rPr>
        <w:t>the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 xml:space="preserve"> </w:t>
      </w:r>
      <w:r w:rsidR="0020602B">
        <w:rPr>
          <w:rFonts w:ascii="Arial" w:hAnsi="Arial" w:cs="Arial"/>
          <w:bCs/>
          <w:sz w:val="22"/>
          <w:szCs w:val="22"/>
        </w:rPr>
        <w:t>‘</w:t>
      </w:r>
      <w:r w:rsidR="0045778C" w:rsidRPr="0020602B">
        <w:rPr>
          <w:rFonts w:ascii="Arial" w:hAnsi="Arial" w:cs="Arial"/>
          <w:bCs/>
          <w:sz w:val="22"/>
          <w:szCs w:val="22"/>
        </w:rPr>
        <w:t>Fundão</w:t>
      </w:r>
      <w:r w:rsidR="0020602B">
        <w:rPr>
          <w:rFonts w:ascii="Arial" w:hAnsi="Arial" w:cs="Arial"/>
          <w:bCs/>
          <w:sz w:val="22"/>
          <w:szCs w:val="22"/>
        </w:rPr>
        <w:t>’</w:t>
      </w:r>
      <w:r w:rsidR="0045778C" w:rsidRPr="0020602B">
        <w:rPr>
          <w:rFonts w:ascii="Arial" w:hAnsi="Arial" w:cs="Arial"/>
          <w:bCs/>
          <w:sz w:val="22"/>
          <w:szCs w:val="22"/>
        </w:rPr>
        <w:t xml:space="preserve"> case.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In: XXXVI European Group of Organizational Studies Colloquium - EGOS, 2020. XXXVI European Group of Organizational Studies Colloquium EGOS. </w:t>
      </w:r>
      <w:r w:rsidR="00D25D67" w:rsidRPr="00C70C22">
        <w:rPr>
          <w:rFonts w:ascii="Arial" w:hAnsi="Arial" w:cs="Arial"/>
          <w:bCs/>
          <w:sz w:val="22"/>
          <w:szCs w:val="22"/>
          <w:lang w:val="en-US"/>
        </w:rPr>
        <w:t>Hamburg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: EGOS, 2020.</w:t>
      </w:r>
    </w:p>
    <w:p w14:paraId="70EDED9D" w14:textId="57F91625" w:rsidR="0045778C" w:rsidRPr="00C70C22" w:rsidRDefault="0045778C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</w:p>
    <w:p w14:paraId="72C19957" w14:textId="18419A4A" w:rsidR="0045778C" w:rsidRPr="00C70C22" w:rsidRDefault="00B37CE1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SANT'ANNA, A. S.; </w:t>
      </w:r>
      <w:hyperlink r:id="rId11" w:tgtFrame="_blank" w:tooltip="Clique para visualizar o currículo" w:history="1">
        <w:r w:rsidR="0045778C" w:rsidRPr="00C70C22">
          <w:rPr>
            <w:rFonts w:ascii="Arial" w:hAnsi="Arial" w:cs="Arial"/>
            <w:b/>
            <w:bCs/>
            <w:sz w:val="22"/>
            <w:szCs w:val="22"/>
            <w:lang w:val="en-US"/>
          </w:rPr>
          <w:t>OLIVEIRA, F. B.</w:t>
        </w:r>
      </w:hyperlink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; D</w:t>
      </w:r>
      <w:r w:rsidR="008A5181" w:rsidRPr="00C70C22">
        <w:rPr>
          <w:rFonts w:ascii="Arial" w:hAnsi="Arial" w:cs="Arial"/>
          <w:bCs/>
          <w:sz w:val="22"/>
          <w:szCs w:val="22"/>
          <w:lang w:val="en-US"/>
        </w:rPr>
        <w:t>INIZ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, D. M. Inside out leadership: developing leaders for innovative ambiences. In: XLIV </w:t>
      </w:r>
      <w:proofErr w:type="spellStart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Encontro</w:t>
      </w:r>
      <w:proofErr w:type="spellEnd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 da </w:t>
      </w:r>
      <w:proofErr w:type="spellStart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Associação</w:t>
      </w:r>
      <w:proofErr w:type="spellEnd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 Nacional de </w:t>
      </w:r>
      <w:proofErr w:type="spellStart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Pós-graduação</w:t>
      </w:r>
      <w:proofErr w:type="spellEnd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 e </w:t>
      </w:r>
      <w:proofErr w:type="spellStart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Pesquisa</w:t>
      </w:r>
      <w:proofErr w:type="spellEnd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 em Administração</w:t>
      </w:r>
      <w:r w:rsidR="002913BB" w:rsidRPr="00C70C22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proofErr w:type="spellStart"/>
      <w:r w:rsidR="002913BB" w:rsidRPr="00C70C22">
        <w:rPr>
          <w:rFonts w:ascii="Arial" w:hAnsi="Arial" w:cs="Arial"/>
          <w:bCs/>
          <w:sz w:val="22"/>
          <w:szCs w:val="22"/>
          <w:lang w:val="en-US"/>
        </w:rPr>
        <w:t>E</w:t>
      </w:r>
      <w:r w:rsidR="008A5181" w:rsidRPr="00C70C22">
        <w:rPr>
          <w:rFonts w:ascii="Arial" w:hAnsi="Arial" w:cs="Arial"/>
          <w:bCs/>
          <w:sz w:val="22"/>
          <w:szCs w:val="22"/>
          <w:lang w:val="en-US"/>
        </w:rPr>
        <w:t>nANPAD</w:t>
      </w:r>
      <w:proofErr w:type="spellEnd"/>
      <w:r w:rsidR="002913BB" w:rsidRPr="00C70C22">
        <w:rPr>
          <w:rFonts w:ascii="Arial" w:hAnsi="Arial" w:cs="Arial"/>
          <w:bCs/>
          <w:sz w:val="22"/>
          <w:szCs w:val="22"/>
          <w:lang w:val="en-US"/>
        </w:rPr>
        <w:t>, 2020</w:t>
      </w:r>
      <w:r w:rsidR="008A5181" w:rsidRPr="00C70C22">
        <w:rPr>
          <w:rFonts w:ascii="Arial" w:hAnsi="Arial" w:cs="Arial"/>
          <w:bCs/>
          <w:sz w:val="22"/>
          <w:szCs w:val="22"/>
          <w:lang w:val="en-US"/>
        </w:rPr>
        <w:t xml:space="preserve"> [Meeting of the Brazilian National Association of Post-Degree and Research in Administration]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,</w:t>
      </w:r>
      <w:r w:rsidR="002913BB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Porto Alegre. </w:t>
      </w:r>
      <w:r w:rsidR="0045778C" w:rsidRPr="0020602B">
        <w:rPr>
          <w:rFonts w:ascii="Arial" w:hAnsi="Arial" w:cs="Arial"/>
          <w:bCs/>
          <w:sz w:val="22"/>
          <w:szCs w:val="22"/>
        </w:rPr>
        <w:t xml:space="preserve">XLIV Encontro da Associação Nacional de Pós-graduação e Pesquisa em Administração, </w:t>
      </w:r>
      <w:proofErr w:type="spellStart"/>
      <w:r w:rsidR="0045778C" w:rsidRPr="0020602B">
        <w:rPr>
          <w:rFonts w:ascii="Arial" w:hAnsi="Arial" w:cs="Arial"/>
          <w:bCs/>
          <w:sz w:val="22"/>
          <w:szCs w:val="22"/>
        </w:rPr>
        <w:t>EnANPAD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 xml:space="preserve">.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Porto Alegre: ANPAD, 2020.</w:t>
      </w:r>
    </w:p>
    <w:bookmarkEnd w:id="1"/>
    <w:p w14:paraId="06487BE7" w14:textId="4244CFBA" w:rsidR="0045778C" w:rsidRPr="00C70C22" w:rsidRDefault="0045778C" w:rsidP="00A6205A">
      <w:pPr>
        <w:ind w:left="708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5C5FFA6" w14:textId="50AD9873" w:rsidR="0045778C" w:rsidRPr="00C70C22" w:rsidRDefault="00276547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MILTERSTEINER, R. K.; </w:t>
      </w:r>
      <w:hyperlink r:id="rId12" w:tgtFrame="_blank" w:tooltip="Clique para visualizar o currículo" w:history="1">
        <w:r w:rsidR="0045778C" w:rsidRPr="00C70C22">
          <w:rPr>
            <w:rFonts w:ascii="Arial" w:hAnsi="Arial" w:cs="Arial"/>
            <w:b/>
            <w:bCs/>
            <w:sz w:val="22"/>
            <w:szCs w:val="22"/>
            <w:lang w:val="en-US"/>
          </w:rPr>
          <w:t>OLIVEIRA, F. B.</w:t>
        </w:r>
      </w:hyperlink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; SANT</w:t>
      </w:r>
      <w:r w:rsidR="0020602B">
        <w:rPr>
          <w:rFonts w:ascii="Arial" w:hAnsi="Arial" w:cs="Arial"/>
          <w:bCs/>
          <w:sz w:val="22"/>
          <w:szCs w:val="22"/>
          <w:lang w:val="en-US"/>
        </w:rPr>
        <w:t>’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ANNA, A. S. Female leadership development and practice: perceptions, refle</w:t>
      </w:r>
      <w:r w:rsidR="002913BB" w:rsidRPr="00C70C22">
        <w:rPr>
          <w:rFonts w:ascii="Arial" w:hAnsi="Arial" w:cs="Arial"/>
          <w:bCs/>
          <w:sz w:val="22"/>
          <w:szCs w:val="22"/>
          <w:lang w:val="en-US"/>
        </w:rPr>
        <w:t>ct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ions, and challenges in public administration. In: 80th Annual Meeting of the Academy of Management</w:t>
      </w:r>
      <w:r w:rsidR="002913BB" w:rsidRPr="00C70C22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AOM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lastRenderedPageBreak/>
        <w:t>2020, 2020, Vancouver. 80</w:t>
      </w:r>
      <w:r w:rsidR="0045778C" w:rsidRPr="00C70C22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2913BB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Annual Meeting of the Academy of Management</w:t>
      </w:r>
      <w:r w:rsidR="002913BB" w:rsidRPr="00C70C22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AOM 2020. Vancouver: AOM, 2020.</w:t>
      </w:r>
    </w:p>
    <w:p w14:paraId="37ED4408" w14:textId="77777777" w:rsidR="0045778C" w:rsidRPr="00C70C22" w:rsidRDefault="0045778C" w:rsidP="00A6205A">
      <w:pPr>
        <w:shd w:val="clear" w:color="auto" w:fill="FFFFFF"/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</w:p>
    <w:p w14:paraId="2457A776" w14:textId="44BF9A1E" w:rsidR="0045778C" w:rsidRPr="00C70C22" w:rsidRDefault="00276547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1B38D0">
        <w:rPr>
          <w:rFonts w:ascii="Arial" w:hAnsi="Arial" w:cs="Arial"/>
          <w:bCs/>
          <w:sz w:val="22"/>
          <w:szCs w:val="22"/>
        </w:rPr>
        <w:t xml:space="preserve">- </w:t>
      </w:r>
      <w:r w:rsidR="0045778C" w:rsidRPr="001B38D0">
        <w:rPr>
          <w:rFonts w:ascii="Arial" w:hAnsi="Arial" w:cs="Arial"/>
          <w:bCs/>
          <w:sz w:val="22"/>
          <w:szCs w:val="22"/>
        </w:rPr>
        <w:t>DAVILA, P. R.; </w:t>
      </w:r>
      <w:hyperlink r:id="rId13" w:tgtFrame="_blank" w:tooltip="Clique para visualizar o currículo" w:history="1">
        <w:r w:rsidR="0045778C" w:rsidRPr="001B38D0">
          <w:rPr>
            <w:rFonts w:ascii="Arial" w:hAnsi="Arial" w:cs="Arial"/>
            <w:b/>
            <w:bCs/>
            <w:sz w:val="22"/>
            <w:szCs w:val="22"/>
          </w:rPr>
          <w:t>OLIVEIRA, F. B.</w:t>
        </w:r>
      </w:hyperlink>
      <w:r w:rsidR="0045778C" w:rsidRPr="001B38D0">
        <w:rPr>
          <w:rFonts w:ascii="Arial" w:hAnsi="Arial" w:cs="Arial"/>
          <w:bCs/>
          <w:sz w:val="22"/>
          <w:szCs w:val="22"/>
        </w:rPr>
        <w:t xml:space="preserve">; DINIZ, D. M.; SANT'ANNA, A. S. Papeis e estilos de liderança em missão da ONU no Haiti: o que pensam as lideranças do exército brasileiro?. </w:t>
      </w:r>
      <w:r w:rsidR="0045778C" w:rsidRPr="0020602B">
        <w:rPr>
          <w:rFonts w:ascii="Arial" w:hAnsi="Arial" w:cs="Arial"/>
          <w:bCs/>
          <w:sz w:val="22"/>
          <w:szCs w:val="22"/>
        </w:rPr>
        <w:t xml:space="preserve">In: VII Encontro de Gestão de Pessoas e Relações de Trabalho – </w:t>
      </w:r>
      <w:proofErr w:type="spellStart"/>
      <w:r w:rsidR="0045778C" w:rsidRPr="0020602B">
        <w:rPr>
          <w:rFonts w:ascii="Arial" w:hAnsi="Arial" w:cs="Arial"/>
          <w:bCs/>
          <w:sz w:val="22"/>
          <w:szCs w:val="22"/>
        </w:rPr>
        <w:t>EnGPR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>, 2020,</w:t>
      </w:r>
      <w:r w:rsidR="00F65BF7" w:rsidRPr="0020602B">
        <w:rPr>
          <w:rFonts w:ascii="Arial" w:hAnsi="Arial" w:cs="Arial"/>
          <w:bCs/>
          <w:sz w:val="22"/>
          <w:szCs w:val="22"/>
        </w:rPr>
        <w:t xml:space="preserve"> [Meeting </w:t>
      </w:r>
      <w:proofErr w:type="spellStart"/>
      <w:r w:rsidR="00F65BF7" w:rsidRPr="0020602B">
        <w:rPr>
          <w:rFonts w:ascii="Arial" w:hAnsi="Arial" w:cs="Arial"/>
          <w:bCs/>
          <w:sz w:val="22"/>
          <w:szCs w:val="22"/>
        </w:rPr>
        <w:t>on</w:t>
      </w:r>
      <w:proofErr w:type="spellEnd"/>
      <w:r w:rsidR="00F65BF7" w:rsidRPr="0020602B">
        <w:rPr>
          <w:rFonts w:ascii="Arial" w:hAnsi="Arial" w:cs="Arial"/>
          <w:bCs/>
          <w:sz w:val="22"/>
          <w:szCs w:val="22"/>
        </w:rPr>
        <w:t xml:space="preserve"> People Management </w:t>
      </w:r>
      <w:proofErr w:type="spellStart"/>
      <w:r w:rsidR="00F65BF7" w:rsidRPr="0020602B">
        <w:rPr>
          <w:rFonts w:ascii="Arial" w:hAnsi="Arial" w:cs="Arial"/>
          <w:bCs/>
          <w:sz w:val="22"/>
          <w:szCs w:val="22"/>
        </w:rPr>
        <w:t>and</w:t>
      </w:r>
      <w:proofErr w:type="spellEnd"/>
      <w:r w:rsidR="00F65BF7" w:rsidRPr="002060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65BF7" w:rsidRPr="0020602B">
        <w:rPr>
          <w:rFonts w:ascii="Arial" w:hAnsi="Arial" w:cs="Arial"/>
          <w:bCs/>
          <w:sz w:val="22"/>
          <w:szCs w:val="22"/>
        </w:rPr>
        <w:t>Relationships</w:t>
      </w:r>
      <w:proofErr w:type="spellEnd"/>
      <w:r w:rsidR="00F65BF7" w:rsidRPr="002060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65BF7" w:rsidRPr="0020602B">
        <w:rPr>
          <w:rFonts w:ascii="Arial" w:hAnsi="Arial" w:cs="Arial"/>
          <w:bCs/>
          <w:sz w:val="22"/>
          <w:szCs w:val="22"/>
        </w:rPr>
        <w:t>at</w:t>
      </w:r>
      <w:proofErr w:type="spellEnd"/>
      <w:r w:rsidR="00F65BF7" w:rsidRPr="002060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65BF7" w:rsidRPr="0020602B">
        <w:rPr>
          <w:rFonts w:ascii="Arial" w:hAnsi="Arial" w:cs="Arial"/>
          <w:bCs/>
          <w:sz w:val="22"/>
          <w:szCs w:val="22"/>
        </w:rPr>
        <w:t>Work</w:t>
      </w:r>
      <w:proofErr w:type="spellEnd"/>
      <w:r w:rsidR="00F65BF7" w:rsidRPr="0020602B">
        <w:rPr>
          <w:rFonts w:ascii="Arial" w:hAnsi="Arial" w:cs="Arial"/>
          <w:bCs/>
          <w:sz w:val="22"/>
          <w:szCs w:val="22"/>
        </w:rPr>
        <w:t xml:space="preserve">] </w:t>
      </w:r>
      <w:r w:rsidR="0045778C" w:rsidRPr="0020602B">
        <w:rPr>
          <w:rFonts w:ascii="Arial" w:hAnsi="Arial" w:cs="Arial"/>
          <w:bCs/>
          <w:sz w:val="22"/>
          <w:szCs w:val="22"/>
        </w:rPr>
        <w:t xml:space="preserve">São Paulo. VII Encontro de Gestão de Pessoas e Relações de Trabalho – </w:t>
      </w:r>
      <w:proofErr w:type="spellStart"/>
      <w:r w:rsidR="0045778C" w:rsidRPr="0020602B">
        <w:rPr>
          <w:rFonts w:ascii="Arial" w:hAnsi="Arial" w:cs="Arial"/>
          <w:bCs/>
          <w:sz w:val="22"/>
          <w:szCs w:val="22"/>
        </w:rPr>
        <w:t>EnGPR</w:t>
      </w:r>
      <w:proofErr w:type="spellEnd"/>
      <w:r w:rsidR="0045778C" w:rsidRPr="0020602B">
        <w:rPr>
          <w:rFonts w:ascii="Arial" w:hAnsi="Arial" w:cs="Arial"/>
          <w:bCs/>
          <w:sz w:val="22"/>
          <w:szCs w:val="22"/>
        </w:rPr>
        <w:t xml:space="preserve">.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São Paulo: ANPAD, 2020.</w:t>
      </w:r>
    </w:p>
    <w:p w14:paraId="51C00CAB" w14:textId="719FBB0D" w:rsidR="0045778C" w:rsidRPr="00C70C22" w:rsidRDefault="0045778C" w:rsidP="00A6205A">
      <w:pPr>
        <w:ind w:left="708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FB2DBCE" w14:textId="58DF1399" w:rsidR="0045778C" w:rsidRPr="00C70C22" w:rsidRDefault="00276547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hyperlink r:id="rId14" w:tgtFrame="_blank" w:history="1">
        <w:r w:rsidR="0045778C" w:rsidRPr="00C70C22">
          <w:rPr>
            <w:rFonts w:ascii="Arial" w:hAnsi="Arial" w:cs="Arial"/>
            <w:b/>
            <w:bCs/>
            <w:sz w:val="22"/>
            <w:szCs w:val="22"/>
            <w:lang w:val="en-US"/>
          </w:rPr>
          <w:t>OLIVEIRA, F. B.</w:t>
        </w:r>
      </w:hyperlink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; SANT</w:t>
      </w:r>
      <w:r w:rsidR="0020602B">
        <w:rPr>
          <w:rFonts w:ascii="Arial" w:hAnsi="Arial" w:cs="Arial"/>
          <w:bCs/>
          <w:sz w:val="22"/>
          <w:szCs w:val="22"/>
          <w:lang w:val="en-US"/>
        </w:rPr>
        <w:t>’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ANNA, A. S.; D</w:t>
      </w:r>
      <w:r w:rsidR="005F4B7C" w:rsidRPr="00C70C22">
        <w:rPr>
          <w:rFonts w:ascii="Arial" w:hAnsi="Arial" w:cs="Arial"/>
          <w:bCs/>
          <w:sz w:val="22"/>
          <w:szCs w:val="22"/>
          <w:lang w:val="en-US"/>
        </w:rPr>
        <w:t>INIZ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, D. M.; CASTRO, D. C. Leadership in dynamics of socio-spa</w:t>
      </w:r>
      <w:r w:rsidR="0020602B">
        <w:rPr>
          <w:rFonts w:ascii="Arial" w:hAnsi="Arial" w:cs="Arial"/>
          <w:bCs/>
          <w:sz w:val="22"/>
          <w:szCs w:val="22"/>
          <w:lang w:val="en-US"/>
        </w:rPr>
        <w:t>t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ial qualification: the case of the case of the Port Region of Rio de Janeiro (Brazil). In: International Research Society for Public Management Annual Conference, 2019, Wellington, New Zealand. International Research Society for Public Management Annual Conference. Wellington, New Zealand: IRSPM, 2019.</w:t>
      </w:r>
    </w:p>
    <w:p w14:paraId="7B336C7E" w14:textId="77777777" w:rsidR="0045778C" w:rsidRPr="00C70C22" w:rsidRDefault="0045778C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</w:p>
    <w:p w14:paraId="7ED60938" w14:textId="6FD288DD" w:rsidR="0045778C" w:rsidRPr="00C70C22" w:rsidRDefault="00276547" w:rsidP="00A6205A">
      <w:pPr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20602B">
        <w:rPr>
          <w:rFonts w:ascii="Arial" w:hAnsi="Arial" w:cs="Arial"/>
          <w:bCs/>
          <w:sz w:val="22"/>
          <w:szCs w:val="22"/>
        </w:rPr>
        <w:t xml:space="preserve">- </w:t>
      </w:r>
      <w:r w:rsidR="0045778C" w:rsidRPr="0020602B">
        <w:rPr>
          <w:rFonts w:ascii="Arial" w:hAnsi="Arial" w:cs="Arial"/>
          <w:bCs/>
          <w:sz w:val="22"/>
          <w:szCs w:val="22"/>
        </w:rPr>
        <w:t>CARVALHO NETO, A. M.; SANT</w:t>
      </w:r>
      <w:r w:rsidR="0020602B">
        <w:rPr>
          <w:rFonts w:ascii="Arial" w:hAnsi="Arial" w:cs="Arial"/>
          <w:bCs/>
          <w:sz w:val="22"/>
          <w:szCs w:val="22"/>
        </w:rPr>
        <w:t>’</w:t>
      </w:r>
      <w:r w:rsidR="0045778C" w:rsidRPr="0020602B">
        <w:rPr>
          <w:rFonts w:ascii="Arial" w:hAnsi="Arial" w:cs="Arial"/>
          <w:bCs/>
          <w:sz w:val="22"/>
          <w:szCs w:val="22"/>
        </w:rPr>
        <w:t>ANNA, A. S.; D</w:t>
      </w:r>
      <w:r w:rsidR="005F4B7C" w:rsidRPr="0020602B">
        <w:rPr>
          <w:rFonts w:ascii="Arial" w:hAnsi="Arial" w:cs="Arial"/>
          <w:bCs/>
          <w:sz w:val="22"/>
          <w:szCs w:val="22"/>
        </w:rPr>
        <w:t>INIZ</w:t>
      </w:r>
      <w:r w:rsidR="0045778C" w:rsidRPr="0020602B">
        <w:rPr>
          <w:rFonts w:ascii="Arial" w:hAnsi="Arial" w:cs="Arial"/>
          <w:bCs/>
          <w:sz w:val="22"/>
          <w:szCs w:val="22"/>
        </w:rPr>
        <w:t>, D. M.; </w:t>
      </w:r>
      <w:hyperlink r:id="rId15" w:tgtFrame="_blank" w:history="1">
        <w:r w:rsidR="0045778C" w:rsidRPr="0020602B">
          <w:rPr>
            <w:rFonts w:ascii="Arial" w:hAnsi="Arial" w:cs="Arial"/>
            <w:b/>
            <w:bCs/>
            <w:sz w:val="22"/>
            <w:szCs w:val="22"/>
          </w:rPr>
          <w:t>OLIVEIRA, F. B</w:t>
        </w:r>
      </w:hyperlink>
      <w:r w:rsidR="0045778C" w:rsidRPr="0020602B">
        <w:rPr>
          <w:rFonts w:ascii="Arial" w:hAnsi="Arial" w:cs="Arial"/>
          <w:b/>
          <w:bCs/>
          <w:sz w:val="22"/>
          <w:szCs w:val="22"/>
        </w:rPr>
        <w:t>.</w:t>
      </w:r>
      <w:r w:rsidR="0045778C" w:rsidRPr="0020602B">
        <w:rPr>
          <w:rFonts w:ascii="Arial" w:hAnsi="Arial" w:cs="Arial"/>
          <w:bCs/>
          <w:sz w:val="22"/>
          <w:szCs w:val="22"/>
        </w:rPr>
        <w:t xml:space="preserve">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Samba, troika, bhangra, a cross-cultural study into BRIC countries. In: European Academy of Management Annual Meeting - EURAM, 2019, Lisbo</w:t>
      </w:r>
      <w:r w:rsidR="005F4B7C" w:rsidRPr="00C70C22">
        <w:rPr>
          <w:rFonts w:ascii="Arial" w:hAnsi="Arial" w:cs="Arial"/>
          <w:bCs/>
          <w:sz w:val="22"/>
          <w:szCs w:val="22"/>
          <w:lang w:val="en-US"/>
        </w:rPr>
        <w:t>n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. European Academy of Management Annual Meeting - EURAM, 2019.</w:t>
      </w:r>
    </w:p>
    <w:p w14:paraId="742C9576" w14:textId="77777777" w:rsidR="0045778C" w:rsidRPr="00C70C22" w:rsidRDefault="0045778C" w:rsidP="00A6205A">
      <w:pPr>
        <w:shd w:val="clear" w:color="auto" w:fill="FFFFFF"/>
        <w:ind w:left="708"/>
        <w:jc w:val="both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</w:p>
    <w:p w14:paraId="6D6ED443" w14:textId="04939783" w:rsidR="0045778C" w:rsidRPr="00C70C22" w:rsidRDefault="00276547" w:rsidP="00A6205A">
      <w:pPr>
        <w:ind w:left="70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B38D0">
        <w:rPr>
          <w:rFonts w:ascii="Arial" w:hAnsi="Arial" w:cs="Arial"/>
          <w:bCs/>
          <w:sz w:val="22"/>
          <w:szCs w:val="22"/>
        </w:rPr>
        <w:t xml:space="preserve">- </w:t>
      </w:r>
      <w:r w:rsidR="0045778C" w:rsidRPr="001B38D0">
        <w:rPr>
          <w:rFonts w:ascii="Arial" w:hAnsi="Arial" w:cs="Arial"/>
          <w:bCs/>
          <w:sz w:val="22"/>
          <w:szCs w:val="22"/>
        </w:rPr>
        <w:t>SANT</w:t>
      </w:r>
      <w:r w:rsidR="0020602B">
        <w:rPr>
          <w:rFonts w:ascii="Arial" w:hAnsi="Arial" w:cs="Arial"/>
          <w:bCs/>
          <w:sz w:val="22"/>
          <w:szCs w:val="22"/>
        </w:rPr>
        <w:t>’</w:t>
      </w:r>
      <w:r w:rsidR="0045778C" w:rsidRPr="001B38D0">
        <w:rPr>
          <w:rFonts w:ascii="Arial" w:hAnsi="Arial" w:cs="Arial"/>
          <w:bCs/>
          <w:sz w:val="22"/>
          <w:szCs w:val="22"/>
        </w:rPr>
        <w:t>ANNA, A. S.; </w:t>
      </w:r>
      <w:hyperlink r:id="rId16" w:tgtFrame="_blank" w:history="1">
        <w:r w:rsidR="0045778C" w:rsidRPr="001B38D0">
          <w:rPr>
            <w:rFonts w:ascii="Arial" w:hAnsi="Arial" w:cs="Arial"/>
            <w:b/>
            <w:sz w:val="22"/>
            <w:szCs w:val="22"/>
          </w:rPr>
          <w:t>OLIVEIRA, F. B</w:t>
        </w:r>
      </w:hyperlink>
      <w:r w:rsidR="0045778C" w:rsidRPr="001B38D0">
        <w:rPr>
          <w:rFonts w:ascii="Arial" w:hAnsi="Arial" w:cs="Arial"/>
          <w:b/>
          <w:bCs/>
          <w:sz w:val="22"/>
          <w:szCs w:val="22"/>
        </w:rPr>
        <w:t>.</w:t>
      </w:r>
      <w:r w:rsidR="0045778C" w:rsidRPr="001B38D0">
        <w:rPr>
          <w:rFonts w:ascii="Arial" w:hAnsi="Arial" w:cs="Arial"/>
          <w:bCs/>
          <w:sz w:val="22"/>
          <w:szCs w:val="22"/>
        </w:rPr>
        <w:t xml:space="preserve"> 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The revolution 4.0: a multilevel panorama. In: 79</w:t>
      </w:r>
      <w:r w:rsidR="0045778C" w:rsidRPr="00C70C22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 Academy of Management Annual Meeting, 2019, Boston, MA. 79</w:t>
      </w:r>
      <w:r w:rsidR="0045778C" w:rsidRPr="00C70C22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 Academy of Management Annual Meeting. Boston, MA: </w:t>
      </w:r>
      <w:proofErr w:type="spellStart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AoM</w:t>
      </w:r>
      <w:proofErr w:type="spellEnd"/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, 2019.</w:t>
      </w:r>
    </w:p>
    <w:p w14:paraId="59FD1576" w14:textId="5D2D39D0" w:rsidR="00B6764B" w:rsidRPr="00C70C22" w:rsidRDefault="00B6764B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B0FDA9F" w14:textId="77777777" w:rsidR="00B6764B" w:rsidRPr="00C70C22" w:rsidRDefault="00B6764B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D854227" w14:textId="7D3C63B7" w:rsidR="00924D8A" w:rsidRPr="00C70C22" w:rsidRDefault="00F21DA0" w:rsidP="00A6205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70C22">
        <w:rPr>
          <w:rFonts w:ascii="Arial" w:hAnsi="Arial" w:cs="Arial"/>
          <w:b/>
          <w:sz w:val="22"/>
          <w:szCs w:val="22"/>
          <w:lang w:val="en-US"/>
        </w:rPr>
        <w:t>7</w:t>
      </w:r>
      <w:r w:rsidR="00FF2752" w:rsidRPr="00C70C22">
        <w:rPr>
          <w:rFonts w:ascii="Arial" w:hAnsi="Arial" w:cs="Arial"/>
          <w:b/>
          <w:sz w:val="22"/>
          <w:szCs w:val="22"/>
          <w:lang w:val="en-US"/>
        </w:rPr>
        <w:t>. M</w:t>
      </w:r>
      <w:r w:rsidR="006D53F0" w:rsidRPr="00C70C22">
        <w:rPr>
          <w:rFonts w:ascii="Arial" w:hAnsi="Arial" w:cs="Arial"/>
          <w:b/>
          <w:sz w:val="22"/>
          <w:szCs w:val="22"/>
          <w:lang w:val="en-US"/>
        </w:rPr>
        <w:t>EM</w:t>
      </w:r>
      <w:r w:rsidR="00F65BF7" w:rsidRPr="00C70C22">
        <w:rPr>
          <w:rFonts w:ascii="Arial" w:hAnsi="Arial" w:cs="Arial"/>
          <w:b/>
          <w:sz w:val="22"/>
          <w:szCs w:val="22"/>
          <w:lang w:val="en-US"/>
        </w:rPr>
        <w:t>BER OF EDITORIAL BOARD</w:t>
      </w:r>
      <w:r w:rsidR="008D550A" w:rsidRPr="00C70C22">
        <w:rPr>
          <w:rFonts w:ascii="Arial" w:hAnsi="Arial" w:cs="Arial"/>
          <w:b/>
          <w:sz w:val="22"/>
          <w:szCs w:val="22"/>
          <w:lang w:val="en-US"/>
        </w:rPr>
        <w:t>S</w:t>
      </w:r>
      <w:r w:rsidR="00F65BF7" w:rsidRPr="00C70C22">
        <w:rPr>
          <w:rFonts w:ascii="Arial" w:hAnsi="Arial" w:cs="Arial"/>
          <w:b/>
          <w:sz w:val="22"/>
          <w:szCs w:val="22"/>
          <w:lang w:val="en-US"/>
        </w:rPr>
        <w:t xml:space="preserve"> AND PARTICIPATION AS </w:t>
      </w:r>
      <w:r w:rsidR="00F525B7" w:rsidRPr="00C70C22">
        <w:rPr>
          <w:rFonts w:ascii="Arial" w:hAnsi="Arial" w:cs="Arial"/>
          <w:b/>
          <w:sz w:val="22"/>
          <w:szCs w:val="22"/>
          <w:lang w:val="en-US"/>
        </w:rPr>
        <w:t>REVIEWER</w:t>
      </w:r>
      <w:r w:rsidR="006D53F0" w:rsidRPr="00C70C2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C479800" w14:textId="77777777" w:rsidR="00924D8A" w:rsidRPr="00C70C22" w:rsidRDefault="00924D8A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19F1CEE" w14:textId="0653C134" w:rsidR="00FF2752" w:rsidRPr="00C70C22" w:rsidRDefault="008D550A" w:rsidP="00A6205A">
      <w:pPr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Leading member of the </w:t>
      </w:r>
      <w:proofErr w:type="spellStart"/>
      <w:r w:rsidR="00924D8A" w:rsidRPr="00C70C22">
        <w:rPr>
          <w:rFonts w:ascii="Arial" w:hAnsi="Arial" w:cs="Arial"/>
          <w:bCs/>
          <w:sz w:val="22"/>
          <w:szCs w:val="22"/>
          <w:lang w:val="en-US"/>
        </w:rPr>
        <w:t>Encontro</w:t>
      </w:r>
      <w:proofErr w:type="spellEnd"/>
      <w:r w:rsidR="00924D8A" w:rsidRPr="00C70C22">
        <w:rPr>
          <w:rFonts w:ascii="Arial" w:hAnsi="Arial" w:cs="Arial"/>
          <w:bCs/>
          <w:sz w:val="22"/>
          <w:szCs w:val="22"/>
          <w:lang w:val="en-US"/>
        </w:rPr>
        <w:t xml:space="preserve"> Nacional de </w:t>
      </w:r>
      <w:proofErr w:type="spellStart"/>
      <w:r w:rsidR="00924D8A" w:rsidRPr="00C70C22">
        <w:rPr>
          <w:rFonts w:ascii="Arial" w:hAnsi="Arial" w:cs="Arial"/>
          <w:bCs/>
          <w:sz w:val="22"/>
          <w:szCs w:val="22"/>
          <w:lang w:val="en-US"/>
        </w:rPr>
        <w:t>Escolas</w:t>
      </w:r>
      <w:proofErr w:type="spellEnd"/>
      <w:r w:rsidR="00924D8A" w:rsidRPr="00C70C22">
        <w:rPr>
          <w:rFonts w:ascii="Arial" w:hAnsi="Arial" w:cs="Arial"/>
          <w:bCs/>
          <w:sz w:val="22"/>
          <w:szCs w:val="22"/>
          <w:lang w:val="en-US"/>
        </w:rPr>
        <w:t xml:space="preserve"> de Administração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 [National Meeting of 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>Schools of Administration</w:t>
      </w:r>
      <w:r w:rsidRPr="00C70C22">
        <w:rPr>
          <w:rFonts w:ascii="Arial" w:hAnsi="Arial" w:cs="Arial"/>
          <w:bCs/>
          <w:sz w:val="22"/>
          <w:szCs w:val="22"/>
          <w:lang w:val="en-US"/>
        </w:rPr>
        <w:t>]</w:t>
      </w:r>
      <w:r w:rsidR="00924D8A" w:rsidRPr="00C70C22">
        <w:rPr>
          <w:rFonts w:ascii="Arial" w:hAnsi="Arial" w:cs="Arial"/>
          <w:bCs/>
          <w:sz w:val="22"/>
          <w:szCs w:val="22"/>
          <w:lang w:val="en-US"/>
        </w:rPr>
        <w:t xml:space="preserve"> – ENANPAD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 xml:space="preserve"> – area of public administration – 2019. </w:t>
      </w:r>
      <w:r w:rsidR="00924D8A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25FB93C8" w14:textId="21B70933" w:rsidR="00276547" w:rsidRPr="00C70C22" w:rsidRDefault="00CB61BD" w:rsidP="00A6205A">
      <w:pPr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M</w:t>
      </w:r>
      <w:r w:rsidR="00FF2752" w:rsidRPr="00C70C22">
        <w:rPr>
          <w:rFonts w:ascii="Arial" w:hAnsi="Arial" w:cs="Arial"/>
          <w:bCs/>
          <w:sz w:val="22"/>
          <w:szCs w:val="22"/>
          <w:lang w:val="en-US"/>
        </w:rPr>
        <w:t>emb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 xml:space="preserve">er of the Scientific Committee of the journal Cadernos EBAPE.BR (FGV) – 2016-2019. </w:t>
      </w:r>
    </w:p>
    <w:p w14:paraId="5F06615F" w14:textId="30D60C35" w:rsidR="00BE6F24" w:rsidRPr="00C70C22" w:rsidRDefault="00CB61BD" w:rsidP="00A6205A">
      <w:pPr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Memb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 xml:space="preserve">er of the Scientific Committee of </w:t>
      </w:r>
      <w:proofErr w:type="spellStart"/>
      <w:r w:rsidR="000657FE" w:rsidRPr="00C70C22">
        <w:rPr>
          <w:rFonts w:ascii="Arial" w:hAnsi="Arial" w:cs="Arial"/>
          <w:bCs/>
          <w:sz w:val="22"/>
          <w:szCs w:val="22"/>
          <w:lang w:val="en-US"/>
        </w:rPr>
        <w:t>Editora</w:t>
      </w:r>
      <w:proofErr w:type="spellEnd"/>
      <w:r w:rsidR="000657FE" w:rsidRPr="00C70C22">
        <w:rPr>
          <w:rFonts w:ascii="Arial" w:hAnsi="Arial" w:cs="Arial"/>
          <w:bCs/>
          <w:sz w:val="22"/>
          <w:szCs w:val="22"/>
          <w:lang w:val="en-US"/>
        </w:rPr>
        <w:t xml:space="preserve"> A</w:t>
      </w:r>
      <w:r w:rsidR="00BE6F24" w:rsidRPr="00C70C22">
        <w:rPr>
          <w:rFonts w:ascii="Arial" w:hAnsi="Arial" w:cs="Arial"/>
          <w:bCs/>
          <w:sz w:val="22"/>
          <w:szCs w:val="22"/>
          <w:lang w:val="en-US"/>
        </w:rPr>
        <w:t>ccess, Rio de Janeiro, 2019</w:t>
      </w:r>
      <w:r w:rsidR="000657FE" w:rsidRPr="00C70C22">
        <w:rPr>
          <w:rFonts w:ascii="Arial" w:hAnsi="Arial" w:cs="Arial"/>
          <w:bCs/>
          <w:sz w:val="22"/>
          <w:szCs w:val="22"/>
          <w:lang w:val="en-US"/>
        </w:rPr>
        <w:t>.</w:t>
      </w:r>
      <w:r w:rsidR="00BE6F24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12D254B4" w14:textId="770C8004" w:rsidR="0045778C" w:rsidRPr="00C70C22" w:rsidRDefault="00F77EE8" w:rsidP="00A6205A">
      <w:pPr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Reviewer for numerous Brazilian journals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2A08330A" w14:textId="77777777" w:rsidR="00BD4AFD" w:rsidRPr="00C70C22" w:rsidRDefault="00BD4AFD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6DDFA43" w14:textId="77777777" w:rsidR="00276547" w:rsidRPr="00C70C22" w:rsidRDefault="00276547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BF2D002" w14:textId="5E36BEB9" w:rsidR="0045778C" w:rsidRPr="00C70C22" w:rsidRDefault="00847F8C" w:rsidP="00A6205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70C22">
        <w:rPr>
          <w:rFonts w:ascii="Arial" w:hAnsi="Arial" w:cs="Arial"/>
          <w:b/>
          <w:sz w:val="22"/>
          <w:szCs w:val="22"/>
          <w:lang w:val="en-US"/>
        </w:rPr>
        <w:t>8</w:t>
      </w:r>
      <w:r w:rsidR="006C1A08" w:rsidRPr="00C70C22">
        <w:rPr>
          <w:rFonts w:ascii="Arial" w:hAnsi="Arial" w:cs="Arial"/>
          <w:b/>
          <w:sz w:val="22"/>
          <w:szCs w:val="22"/>
          <w:lang w:val="en-US"/>
        </w:rPr>
        <w:t>.</w:t>
      </w:r>
      <w:r w:rsidR="00F77EE8" w:rsidRPr="00C70C2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01EAE" w:rsidRPr="00C70C22">
        <w:rPr>
          <w:rFonts w:ascii="Arial" w:hAnsi="Arial" w:cs="Arial"/>
          <w:b/>
          <w:sz w:val="22"/>
          <w:szCs w:val="22"/>
          <w:lang w:val="en-US"/>
        </w:rPr>
        <w:t>PARTICIPATION IN RESEARCH GROUPS (last 03 years)</w:t>
      </w:r>
      <w:r w:rsidR="006C1A08" w:rsidRPr="00C70C2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D22B5D2" w14:textId="77777777" w:rsidR="00C91DDB" w:rsidRPr="00C70C22" w:rsidRDefault="00C91DDB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7A5EBA4" w14:textId="39F9BFA3" w:rsidR="00C91DDB" w:rsidRPr="00C70C22" w:rsidRDefault="00701EAE" w:rsidP="00A6205A">
      <w:pPr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Research group on </w:t>
      </w:r>
      <w:r w:rsidR="00765853" w:rsidRPr="00C70C22">
        <w:rPr>
          <w:rFonts w:ascii="Arial" w:hAnsi="Arial" w:cs="Arial"/>
          <w:bCs/>
          <w:sz w:val="22"/>
          <w:szCs w:val="22"/>
          <w:lang w:val="en-US"/>
        </w:rPr>
        <w:t xml:space="preserve">leadership in the public and private sectors, 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with professors from </w:t>
      </w:r>
      <w:proofErr w:type="spellStart"/>
      <w:r w:rsidRPr="00C70C22">
        <w:rPr>
          <w:rFonts w:ascii="Arial" w:hAnsi="Arial" w:cs="Arial"/>
          <w:bCs/>
          <w:sz w:val="22"/>
          <w:szCs w:val="22"/>
          <w:lang w:val="en-US"/>
        </w:rPr>
        <w:t>F</w:t>
      </w:r>
      <w:r w:rsidR="00C91DDB" w:rsidRPr="00C70C22">
        <w:rPr>
          <w:rFonts w:ascii="Arial" w:hAnsi="Arial" w:cs="Arial"/>
          <w:bCs/>
          <w:sz w:val="22"/>
          <w:szCs w:val="22"/>
          <w:lang w:val="en-US"/>
        </w:rPr>
        <w:t>undação</w:t>
      </w:r>
      <w:proofErr w:type="spellEnd"/>
      <w:r w:rsidR="00C91DDB" w:rsidRPr="00C70C22">
        <w:rPr>
          <w:rFonts w:ascii="Arial" w:hAnsi="Arial" w:cs="Arial"/>
          <w:bCs/>
          <w:sz w:val="22"/>
          <w:szCs w:val="22"/>
          <w:lang w:val="en-US"/>
        </w:rPr>
        <w:t xml:space="preserve"> Dom Cabral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 and</w:t>
      </w:r>
      <w:r w:rsidR="00C91DDB" w:rsidRPr="00C70C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C91DDB" w:rsidRPr="00C70C22">
        <w:rPr>
          <w:rFonts w:ascii="Arial" w:hAnsi="Arial" w:cs="Arial"/>
          <w:bCs/>
          <w:sz w:val="22"/>
          <w:szCs w:val="22"/>
          <w:lang w:val="en-US"/>
        </w:rPr>
        <w:t>P</w:t>
      </w:r>
      <w:r w:rsidRPr="00C70C22">
        <w:rPr>
          <w:rFonts w:ascii="Arial" w:hAnsi="Arial" w:cs="Arial"/>
          <w:bCs/>
          <w:sz w:val="22"/>
          <w:szCs w:val="22"/>
          <w:lang w:val="en-US"/>
        </w:rPr>
        <w:t>ontifical Catholic Uni</w:t>
      </w:r>
      <w:r w:rsidR="00C90740" w:rsidRPr="00C70C22">
        <w:rPr>
          <w:rFonts w:ascii="Arial" w:hAnsi="Arial" w:cs="Arial"/>
          <w:bCs/>
          <w:sz w:val="22"/>
          <w:szCs w:val="22"/>
          <w:lang w:val="en-US"/>
        </w:rPr>
        <w:t>versity of Minas Gerais.</w:t>
      </w:r>
    </w:p>
    <w:p w14:paraId="2B03F268" w14:textId="2CC90971" w:rsidR="0045778C" w:rsidRPr="00C70C22" w:rsidRDefault="00765853" w:rsidP="00A6205A">
      <w:pPr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Research group of the War College on military and civil leadership</w:t>
      </w:r>
      <w:r w:rsidR="0045778C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F122ADC" w14:textId="3129756D" w:rsidR="00F21DA0" w:rsidRPr="00C70C22" w:rsidRDefault="001A3681" w:rsidP="001A3681">
      <w:pPr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Research group on female leadership in the region of Porto Maravilha (Rio de Janeiro, Brazil), with professors from </w:t>
      </w:r>
      <w:proofErr w:type="spellStart"/>
      <w:r w:rsidRPr="00C70C22">
        <w:rPr>
          <w:rFonts w:ascii="Arial" w:hAnsi="Arial" w:cs="Arial"/>
          <w:bCs/>
          <w:sz w:val="22"/>
          <w:szCs w:val="22"/>
          <w:lang w:val="en-US"/>
        </w:rPr>
        <w:t>Fundação</w:t>
      </w:r>
      <w:proofErr w:type="spellEnd"/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 Dom Cabral and the Pontifical Catholic University of Minas Gerais. </w:t>
      </w:r>
    </w:p>
    <w:p w14:paraId="07032513" w14:textId="6030EB0E" w:rsidR="0045778C" w:rsidRPr="00C70C22" w:rsidRDefault="0045778C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FB6681A" w14:textId="77777777" w:rsidR="001A3681" w:rsidRPr="00C70C22" w:rsidRDefault="001A3681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EB1F3A4" w14:textId="5A48C03C" w:rsidR="00F21DA0" w:rsidRPr="00C70C22" w:rsidRDefault="00847F8C" w:rsidP="00A6205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70C22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="001A3681" w:rsidRPr="00C70C22">
        <w:rPr>
          <w:rFonts w:ascii="Arial" w:hAnsi="Arial" w:cs="Arial"/>
          <w:b/>
          <w:bCs/>
          <w:sz w:val="22"/>
          <w:szCs w:val="22"/>
          <w:lang w:val="en-US"/>
        </w:rPr>
        <w:t>. LANGUAGES</w:t>
      </w:r>
    </w:p>
    <w:p w14:paraId="2BDC94B9" w14:textId="77777777" w:rsidR="00F21DA0" w:rsidRPr="00C70C22" w:rsidRDefault="00F21DA0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842553F" w14:textId="639C0F08" w:rsidR="00F21DA0" w:rsidRPr="00C70C22" w:rsidRDefault="001A3681" w:rsidP="00A6205A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 xml:space="preserve">English, Spanish, and French (good understanding, reading, and speaking. </w:t>
      </w:r>
      <w:r w:rsidR="00AB3925" w:rsidRPr="00C70C22">
        <w:rPr>
          <w:rFonts w:ascii="Arial" w:hAnsi="Arial" w:cs="Arial"/>
          <w:bCs/>
          <w:sz w:val="22"/>
          <w:szCs w:val="22"/>
          <w:lang w:val="en-US"/>
        </w:rPr>
        <w:t>Intermedia</w:t>
      </w:r>
      <w:r w:rsidR="00F47A4D" w:rsidRPr="00C70C22">
        <w:rPr>
          <w:rFonts w:ascii="Arial" w:hAnsi="Arial" w:cs="Arial"/>
          <w:bCs/>
          <w:sz w:val="22"/>
          <w:szCs w:val="22"/>
          <w:lang w:val="en-US"/>
        </w:rPr>
        <w:t>te level of writing proficiency)</w:t>
      </w:r>
      <w:r w:rsidR="0011282B" w:rsidRPr="00C70C2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72DAC9F" w14:textId="77777777" w:rsidR="00C70C22" w:rsidRPr="00C70C22" w:rsidRDefault="00C70C22" w:rsidP="00A6205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745155B" w14:textId="77777777" w:rsidR="00D8181E" w:rsidRPr="00C70C22" w:rsidRDefault="00F47A4D" w:rsidP="00C70C22">
      <w:pPr>
        <w:jc w:val="right"/>
        <w:rPr>
          <w:rFonts w:ascii="Arial" w:hAnsi="Arial" w:cs="Arial"/>
          <w:bCs/>
          <w:sz w:val="22"/>
          <w:szCs w:val="22"/>
          <w:lang w:val="en-US"/>
        </w:rPr>
      </w:pPr>
      <w:r w:rsidRPr="00C70C22">
        <w:rPr>
          <w:rFonts w:ascii="Arial" w:hAnsi="Arial" w:cs="Arial"/>
          <w:bCs/>
          <w:sz w:val="22"/>
          <w:szCs w:val="22"/>
          <w:lang w:val="en-US"/>
        </w:rPr>
        <w:t>Last updated on September 22, 2020</w:t>
      </w:r>
    </w:p>
    <w:sectPr w:rsidR="00D8181E" w:rsidRPr="00C70C22" w:rsidSect="009C58EF">
      <w:footerReference w:type="default" r:id="rId17"/>
      <w:pgSz w:w="11907" w:h="16840" w:code="9"/>
      <w:pgMar w:top="1418" w:right="1418" w:bottom="1418" w:left="1701" w:header="709" w:footer="90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9AEA" w14:textId="77777777" w:rsidR="00D92FEC" w:rsidRDefault="00D92FEC">
      <w:r>
        <w:separator/>
      </w:r>
    </w:p>
  </w:endnote>
  <w:endnote w:type="continuationSeparator" w:id="0">
    <w:p w14:paraId="6416DAC2" w14:textId="77777777" w:rsidR="00D92FEC" w:rsidRDefault="00D9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3C51" w14:textId="618680E8" w:rsidR="001A3681" w:rsidRDefault="001A368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22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C2D94C" w14:textId="77777777" w:rsidR="001A3681" w:rsidRDefault="001A36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5EE2" w14:textId="77777777" w:rsidR="00D92FEC" w:rsidRDefault="00D92FEC">
      <w:r>
        <w:separator/>
      </w:r>
    </w:p>
  </w:footnote>
  <w:footnote w:type="continuationSeparator" w:id="0">
    <w:p w14:paraId="2ED22168" w14:textId="77777777" w:rsidR="00D92FEC" w:rsidRDefault="00D9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744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C333BBF"/>
    <w:multiLevelType w:val="hybridMultilevel"/>
    <w:tmpl w:val="EFFAF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058"/>
    <w:multiLevelType w:val="hybridMultilevel"/>
    <w:tmpl w:val="15E8B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06E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541106A"/>
    <w:multiLevelType w:val="hybridMultilevel"/>
    <w:tmpl w:val="CD6A0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12B7"/>
    <w:multiLevelType w:val="singleLevel"/>
    <w:tmpl w:val="63505B10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</w:abstractNum>
  <w:abstractNum w:abstractNumId="6" w15:restartNumberingAfterBreak="0">
    <w:nsid w:val="1B814E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CB78F6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C174F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4046656"/>
    <w:multiLevelType w:val="hybridMultilevel"/>
    <w:tmpl w:val="62A48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536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B0B11F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406C31"/>
    <w:multiLevelType w:val="hybridMultilevel"/>
    <w:tmpl w:val="D9785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24315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66636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7660CBD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ADF4E2B"/>
    <w:multiLevelType w:val="multilevel"/>
    <w:tmpl w:val="096499A4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19A7B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AC196A"/>
    <w:multiLevelType w:val="hybridMultilevel"/>
    <w:tmpl w:val="6FB29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B1774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F594C3C"/>
    <w:multiLevelType w:val="hybridMultilevel"/>
    <w:tmpl w:val="D0E0A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5594B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BEA6A23"/>
    <w:multiLevelType w:val="hybridMultilevel"/>
    <w:tmpl w:val="F9549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58B"/>
    <w:multiLevelType w:val="hybridMultilevel"/>
    <w:tmpl w:val="95FC6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10DEC"/>
    <w:multiLevelType w:val="multilevel"/>
    <w:tmpl w:val="116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5638F5"/>
    <w:multiLevelType w:val="multilevel"/>
    <w:tmpl w:val="59988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E0652F"/>
    <w:multiLevelType w:val="multilevel"/>
    <w:tmpl w:val="EF7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7A746B4"/>
    <w:multiLevelType w:val="hybridMultilevel"/>
    <w:tmpl w:val="38FA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F3C03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FC3574F"/>
    <w:multiLevelType w:val="hybridMultilevel"/>
    <w:tmpl w:val="4FB0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6E6D"/>
    <w:multiLevelType w:val="singleLevel"/>
    <w:tmpl w:val="1B6204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326A49"/>
    <w:multiLevelType w:val="singleLevel"/>
    <w:tmpl w:val="63505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8385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9"/>
  </w:num>
  <w:num w:numId="5">
    <w:abstractNumId w:val="31"/>
  </w:num>
  <w:num w:numId="6">
    <w:abstractNumId w:val="15"/>
  </w:num>
  <w:num w:numId="7">
    <w:abstractNumId w:val="21"/>
  </w:num>
  <w:num w:numId="8">
    <w:abstractNumId w:val="28"/>
  </w:num>
  <w:num w:numId="9">
    <w:abstractNumId w:val="3"/>
  </w:num>
  <w:num w:numId="10">
    <w:abstractNumId w:val="5"/>
  </w:num>
  <w:num w:numId="11">
    <w:abstractNumId w:val="14"/>
  </w:num>
  <w:num w:numId="12">
    <w:abstractNumId w:val="6"/>
  </w:num>
  <w:num w:numId="13">
    <w:abstractNumId w:val="30"/>
  </w:num>
  <w:num w:numId="14">
    <w:abstractNumId w:val="24"/>
  </w:num>
  <w:num w:numId="15">
    <w:abstractNumId w:val="25"/>
  </w:num>
  <w:num w:numId="16">
    <w:abstractNumId w:val="16"/>
  </w:num>
  <w:num w:numId="17">
    <w:abstractNumId w:val="8"/>
  </w:num>
  <w:num w:numId="18">
    <w:abstractNumId w:val="32"/>
  </w:num>
  <w:num w:numId="19">
    <w:abstractNumId w:val="17"/>
  </w:num>
  <w:num w:numId="20">
    <w:abstractNumId w:val="11"/>
  </w:num>
  <w:num w:numId="21">
    <w:abstractNumId w:val="10"/>
  </w:num>
  <w:num w:numId="22">
    <w:abstractNumId w:val="26"/>
  </w:num>
  <w:num w:numId="23">
    <w:abstractNumId w:val="4"/>
  </w:num>
  <w:num w:numId="24">
    <w:abstractNumId w:val="1"/>
  </w:num>
  <w:num w:numId="25">
    <w:abstractNumId w:val="12"/>
  </w:num>
  <w:num w:numId="26">
    <w:abstractNumId w:val="2"/>
  </w:num>
  <w:num w:numId="27">
    <w:abstractNumId w:val="27"/>
  </w:num>
  <w:num w:numId="28">
    <w:abstractNumId w:val="22"/>
  </w:num>
  <w:num w:numId="29">
    <w:abstractNumId w:val="9"/>
  </w:num>
  <w:num w:numId="30">
    <w:abstractNumId w:val="29"/>
  </w:num>
  <w:num w:numId="31">
    <w:abstractNumId w:val="20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65"/>
    <w:rsid w:val="000657FE"/>
    <w:rsid w:val="00070473"/>
    <w:rsid w:val="00094BFB"/>
    <w:rsid w:val="000D2D55"/>
    <w:rsid w:val="000D6179"/>
    <w:rsid w:val="000F31B7"/>
    <w:rsid w:val="00102F61"/>
    <w:rsid w:val="00107A37"/>
    <w:rsid w:val="0011282B"/>
    <w:rsid w:val="0012771C"/>
    <w:rsid w:val="00140487"/>
    <w:rsid w:val="001776E7"/>
    <w:rsid w:val="0019437C"/>
    <w:rsid w:val="001A3681"/>
    <w:rsid w:val="001B38D0"/>
    <w:rsid w:val="001B6540"/>
    <w:rsid w:val="001D1558"/>
    <w:rsid w:val="001D5800"/>
    <w:rsid w:val="001F018A"/>
    <w:rsid w:val="0020602B"/>
    <w:rsid w:val="002130C7"/>
    <w:rsid w:val="002230A3"/>
    <w:rsid w:val="00234E87"/>
    <w:rsid w:val="00276547"/>
    <w:rsid w:val="002913BB"/>
    <w:rsid w:val="003043CB"/>
    <w:rsid w:val="00343837"/>
    <w:rsid w:val="003579F9"/>
    <w:rsid w:val="00385D61"/>
    <w:rsid w:val="0039015E"/>
    <w:rsid w:val="003D569D"/>
    <w:rsid w:val="003E687C"/>
    <w:rsid w:val="00414602"/>
    <w:rsid w:val="00416E1E"/>
    <w:rsid w:val="00441F69"/>
    <w:rsid w:val="004425B6"/>
    <w:rsid w:val="00443332"/>
    <w:rsid w:val="0045778C"/>
    <w:rsid w:val="00485F63"/>
    <w:rsid w:val="004B61A7"/>
    <w:rsid w:val="004B700F"/>
    <w:rsid w:val="004E1CAA"/>
    <w:rsid w:val="00502DB5"/>
    <w:rsid w:val="00514320"/>
    <w:rsid w:val="005527C5"/>
    <w:rsid w:val="005C0B4B"/>
    <w:rsid w:val="005C3588"/>
    <w:rsid w:val="005C7ECC"/>
    <w:rsid w:val="005D797E"/>
    <w:rsid w:val="005F0328"/>
    <w:rsid w:val="005F16A8"/>
    <w:rsid w:val="005F4B7C"/>
    <w:rsid w:val="00695368"/>
    <w:rsid w:val="006C1A08"/>
    <w:rsid w:val="006D53F0"/>
    <w:rsid w:val="006E268E"/>
    <w:rsid w:val="00701EAE"/>
    <w:rsid w:val="00762DD3"/>
    <w:rsid w:val="00764E4D"/>
    <w:rsid w:val="00765853"/>
    <w:rsid w:val="00775CBC"/>
    <w:rsid w:val="0078509C"/>
    <w:rsid w:val="007A5002"/>
    <w:rsid w:val="007C5A6F"/>
    <w:rsid w:val="007E57AD"/>
    <w:rsid w:val="00807239"/>
    <w:rsid w:val="00824A9C"/>
    <w:rsid w:val="00847F8C"/>
    <w:rsid w:val="00862A51"/>
    <w:rsid w:val="00873D68"/>
    <w:rsid w:val="0089055B"/>
    <w:rsid w:val="00896428"/>
    <w:rsid w:val="008A06C1"/>
    <w:rsid w:val="008A4677"/>
    <w:rsid w:val="008A5181"/>
    <w:rsid w:val="008C4BD0"/>
    <w:rsid w:val="008D550A"/>
    <w:rsid w:val="008E1A3B"/>
    <w:rsid w:val="00920999"/>
    <w:rsid w:val="00924D8A"/>
    <w:rsid w:val="00930CD8"/>
    <w:rsid w:val="0093467A"/>
    <w:rsid w:val="009A0ADE"/>
    <w:rsid w:val="009C58EF"/>
    <w:rsid w:val="009D105D"/>
    <w:rsid w:val="009E50D2"/>
    <w:rsid w:val="00A1227E"/>
    <w:rsid w:val="00A16ADD"/>
    <w:rsid w:val="00A52201"/>
    <w:rsid w:val="00A6205A"/>
    <w:rsid w:val="00AA3994"/>
    <w:rsid w:val="00AB3925"/>
    <w:rsid w:val="00AE4E1E"/>
    <w:rsid w:val="00B37CE1"/>
    <w:rsid w:val="00B6764B"/>
    <w:rsid w:val="00B747E3"/>
    <w:rsid w:val="00B75578"/>
    <w:rsid w:val="00B95F3F"/>
    <w:rsid w:val="00BA396D"/>
    <w:rsid w:val="00BB207D"/>
    <w:rsid w:val="00BC6A71"/>
    <w:rsid w:val="00BD4AFD"/>
    <w:rsid w:val="00BE6F24"/>
    <w:rsid w:val="00BE6FE1"/>
    <w:rsid w:val="00BF622E"/>
    <w:rsid w:val="00C26A4D"/>
    <w:rsid w:val="00C463FE"/>
    <w:rsid w:val="00C5740E"/>
    <w:rsid w:val="00C70C22"/>
    <w:rsid w:val="00C87FF3"/>
    <w:rsid w:val="00C90740"/>
    <w:rsid w:val="00C91DDB"/>
    <w:rsid w:val="00CB61BD"/>
    <w:rsid w:val="00D00426"/>
    <w:rsid w:val="00D04A0C"/>
    <w:rsid w:val="00D054C1"/>
    <w:rsid w:val="00D17116"/>
    <w:rsid w:val="00D25D67"/>
    <w:rsid w:val="00D67B69"/>
    <w:rsid w:val="00D733ED"/>
    <w:rsid w:val="00D8181E"/>
    <w:rsid w:val="00D86C9B"/>
    <w:rsid w:val="00D92FEC"/>
    <w:rsid w:val="00D937FF"/>
    <w:rsid w:val="00D97C9F"/>
    <w:rsid w:val="00DC20B0"/>
    <w:rsid w:val="00DD0E66"/>
    <w:rsid w:val="00DE33D3"/>
    <w:rsid w:val="00E047F1"/>
    <w:rsid w:val="00E0531F"/>
    <w:rsid w:val="00E30197"/>
    <w:rsid w:val="00E32580"/>
    <w:rsid w:val="00E33122"/>
    <w:rsid w:val="00E423A1"/>
    <w:rsid w:val="00E535CD"/>
    <w:rsid w:val="00E775E7"/>
    <w:rsid w:val="00E92F5A"/>
    <w:rsid w:val="00E97F78"/>
    <w:rsid w:val="00EC2965"/>
    <w:rsid w:val="00ED0F06"/>
    <w:rsid w:val="00EE0381"/>
    <w:rsid w:val="00F02C51"/>
    <w:rsid w:val="00F21DA0"/>
    <w:rsid w:val="00F30051"/>
    <w:rsid w:val="00F47A4D"/>
    <w:rsid w:val="00F525B7"/>
    <w:rsid w:val="00F65BF7"/>
    <w:rsid w:val="00F669A5"/>
    <w:rsid w:val="00F71C0B"/>
    <w:rsid w:val="00F77EE8"/>
    <w:rsid w:val="00FD50D9"/>
    <w:rsid w:val="00FE4A36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9042D"/>
  <w14:defaultImageDpi w14:val="96"/>
  <w15:docId w15:val="{692D14A9-7A8D-4353-92E5-6E5F86C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ind w:left="2832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C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5CB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64E4D"/>
    <w:pPr>
      <w:ind w:left="708"/>
    </w:pPr>
  </w:style>
  <w:style w:type="paragraph" w:styleId="NormalWeb">
    <w:name w:val="Normal (Web)"/>
    <w:basedOn w:val="Normal"/>
    <w:uiPriority w:val="99"/>
    <w:unhideWhenUsed/>
    <w:rsid w:val="00764E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6C1"/>
    <w:rPr>
      <w:rFonts w:cs="Times New Roman"/>
      <w:b/>
    </w:rPr>
  </w:style>
  <w:style w:type="table" w:styleId="Tabelacomgrade">
    <w:name w:val="Table Grid"/>
    <w:basedOn w:val="Tabelanormal"/>
    <w:uiPriority w:val="39"/>
    <w:rsid w:val="003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385D6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92F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F5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2F5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F5A"/>
    <w:rPr>
      <w:rFonts w:ascii="Times New Roman" w:hAnsi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E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oliveira@fgv.br" TargetMode="External"/><Relationship Id="rId13" Type="http://schemas.openxmlformats.org/officeDocument/2006/relationships/hyperlink" Target="http://lattes.cnpq.br/40317701976745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attes.cnpq.br/40317701976745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attes.cnpq.br/40317701976745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4031770197674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4031770197674534" TargetMode="External"/><Relationship Id="rId10" Type="http://schemas.openxmlformats.org/officeDocument/2006/relationships/hyperlink" Target="http://lattes.cnpq.br/40317701976745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031770197674534" TargetMode="External"/><Relationship Id="rId14" Type="http://schemas.openxmlformats.org/officeDocument/2006/relationships/hyperlink" Target="http://lattes.cnpq.br/403177019767453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FÁTIMA BAYMA DE OLIVEIRA</vt:lpstr>
    </vt:vector>
  </TitlesOfParts>
  <Company>Fundacao Getulio Vargas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FÁTIMA BAYMA DE OLIVEIRA</dc:title>
  <dc:subject/>
  <dc:creator>FUNDAÇÃO GETULIO VARGAS</dc:creator>
  <cp:keywords/>
  <dc:description/>
  <cp:lastModifiedBy>Fatima Bayma de Oliveira</cp:lastModifiedBy>
  <cp:revision>2</cp:revision>
  <cp:lastPrinted>2020-09-22T15:51:00Z</cp:lastPrinted>
  <dcterms:created xsi:type="dcterms:W3CDTF">2020-09-28T13:48:00Z</dcterms:created>
  <dcterms:modified xsi:type="dcterms:W3CDTF">2020-09-28T13:48:00Z</dcterms:modified>
</cp:coreProperties>
</file>